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8D0947" w:rsidRPr="00A77EBB" w:rsidRDefault="009F0309">
      <w:pPr>
        <w:spacing w:line="240" w:lineRule="auto"/>
        <w:jc w:val="center"/>
        <w:rPr>
          <w:rFonts w:ascii="Times New Roman" w:eastAsia="Times New Roman" w:hAnsi="Times New Roman" w:cs="Times New Roman"/>
          <w:b/>
          <w:color w:val="000000" w:themeColor="text1"/>
          <w:sz w:val="32"/>
          <w:szCs w:val="32"/>
        </w:rPr>
      </w:pPr>
      <w:r w:rsidRPr="00A77EBB">
        <w:rPr>
          <w:rFonts w:ascii="Times New Roman" w:eastAsia="Times New Roman" w:hAnsi="Times New Roman" w:cs="Times New Roman"/>
          <w:b/>
          <w:color w:val="000000" w:themeColor="text1"/>
          <w:sz w:val="32"/>
          <w:szCs w:val="32"/>
        </w:rPr>
        <w:t>Manufacturing and Reliability Challenges of Advanced Packaging Technologies to Achieve Solutions Beyond Moore’s Rule</w:t>
      </w:r>
    </w:p>
    <w:p w:rsidR="008D0947" w:rsidRPr="00A77EBB" w:rsidRDefault="008D0947">
      <w:pPr>
        <w:spacing w:line="240" w:lineRule="auto"/>
        <w:jc w:val="center"/>
        <w:rPr>
          <w:rFonts w:ascii="Times New Roman" w:eastAsia="Times New Roman" w:hAnsi="Times New Roman" w:cs="Times New Roman"/>
          <w:b/>
          <w:color w:val="000000" w:themeColor="text1"/>
          <w:sz w:val="32"/>
          <w:szCs w:val="32"/>
        </w:rPr>
      </w:pPr>
    </w:p>
    <w:p w:rsidR="008D0947" w:rsidRPr="00A77EBB" w:rsidRDefault="008D0947">
      <w:pPr>
        <w:spacing w:line="240" w:lineRule="auto"/>
        <w:jc w:val="center"/>
        <w:rPr>
          <w:rFonts w:ascii="Times New Roman" w:eastAsia="Times New Roman" w:hAnsi="Times New Roman" w:cs="Times New Roman"/>
          <w:b/>
          <w:color w:val="000000" w:themeColor="text1"/>
          <w:sz w:val="32"/>
          <w:szCs w:val="32"/>
        </w:rPr>
      </w:pPr>
    </w:p>
    <w:p w:rsidR="008D0947" w:rsidRPr="00A77EBB" w:rsidRDefault="009F0309">
      <w:pPr>
        <w:spacing w:line="240" w:lineRule="auto"/>
        <w:jc w:val="center"/>
        <w:rPr>
          <w:rFonts w:ascii="Times New Roman" w:eastAsia="Times New Roman" w:hAnsi="Times New Roman" w:cs="Times New Roman"/>
          <w:color w:val="000000" w:themeColor="text1"/>
          <w:sz w:val="32"/>
          <w:szCs w:val="32"/>
        </w:rPr>
      </w:pPr>
      <w:r w:rsidRPr="00A77EBB">
        <w:rPr>
          <w:rFonts w:ascii="Times New Roman" w:eastAsia="Times New Roman" w:hAnsi="Times New Roman" w:cs="Times New Roman"/>
          <w:b/>
          <w:i/>
          <w:color w:val="000000" w:themeColor="text1"/>
          <w:sz w:val="32"/>
          <w:szCs w:val="32"/>
        </w:rPr>
        <w:t xml:space="preserve"> </w:t>
      </w:r>
      <w:r w:rsidRPr="00A77EBB">
        <w:rPr>
          <w:rFonts w:ascii="Times New Roman" w:eastAsia="Times New Roman" w:hAnsi="Times New Roman" w:cs="Times New Roman"/>
          <w:color w:val="000000" w:themeColor="text1"/>
          <w:sz w:val="32"/>
          <w:szCs w:val="32"/>
        </w:rPr>
        <w:t>Final Report</w:t>
      </w:r>
    </w:p>
    <w:p w:rsidR="008D0947" w:rsidRPr="00A77EBB" w:rsidRDefault="008D0947">
      <w:pPr>
        <w:spacing w:line="240" w:lineRule="auto"/>
        <w:jc w:val="center"/>
        <w:rPr>
          <w:rFonts w:ascii="Times New Roman" w:eastAsia="Times New Roman" w:hAnsi="Times New Roman" w:cs="Times New Roman"/>
          <w:color w:val="000000" w:themeColor="text1"/>
          <w:sz w:val="32"/>
          <w:szCs w:val="32"/>
        </w:rPr>
      </w:pPr>
    </w:p>
    <w:p w:rsidR="008D0947" w:rsidRPr="00A77EBB" w:rsidRDefault="009F0309">
      <w:pPr>
        <w:spacing w:line="240" w:lineRule="auto"/>
        <w:jc w:val="center"/>
        <w:rPr>
          <w:rFonts w:ascii="Times New Roman" w:eastAsia="Times New Roman" w:hAnsi="Times New Roman" w:cs="Times New Roman"/>
          <w:color w:val="000000" w:themeColor="text1"/>
          <w:sz w:val="32"/>
          <w:szCs w:val="32"/>
        </w:rPr>
      </w:pPr>
      <w:r w:rsidRPr="00A77EBB">
        <w:rPr>
          <w:rFonts w:ascii="Times New Roman" w:eastAsia="Times New Roman" w:hAnsi="Times New Roman" w:cs="Times New Roman"/>
          <w:color w:val="000000" w:themeColor="text1"/>
          <w:sz w:val="32"/>
          <w:szCs w:val="32"/>
        </w:rPr>
        <w:t>Group GA7</w:t>
      </w:r>
    </w:p>
    <w:p w:rsidR="008D0947" w:rsidRPr="00A77EBB" w:rsidRDefault="009F0309">
      <w:pPr>
        <w:spacing w:line="240" w:lineRule="auto"/>
        <w:jc w:val="center"/>
        <w:rPr>
          <w:rFonts w:ascii="Times New Roman" w:eastAsia="Times New Roman" w:hAnsi="Times New Roman" w:cs="Times New Roman"/>
          <w:color w:val="000000" w:themeColor="text1"/>
          <w:sz w:val="32"/>
          <w:szCs w:val="32"/>
        </w:rPr>
      </w:pPr>
      <w:r w:rsidRPr="00A77EBB">
        <w:rPr>
          <w:rFonts w:ascii="Times New Roman" w:eastAsia="Times New Roman" w:hAnsi="Times New Roman" w:cs="Times New Roman"/>
          <w:color w:val="000000" w:themeColor="text1"/>
          <w:sz w:val="32"/>
          <w:szCs w:val="32"/>
        </w:rPr>
        <w:t>Raghav A</w:t>
      </w:r>
      <w:r w:rsidR="00A77EBB">
        <w:rPr>
          <w:rFonts w:ascii="Times New Roman" w:eastAsia="Times New Roman" w:hAnsi="Times New Roman" w:cs="Times New Roman"/>
          <w:color w:val="000000" w:themeColor="text1"/>
          <w:sz w:val="32"/>
          <w:szCs w:val="32"/>
        </w:rPr>
        <w:t>g</w:t>
      </w:r>
      <w:r w:rsidRPr="00A77EBB">
        <w:rPr>
          <w:rFonts w:ascii="Times New Roman" w:eastAsia="Times New Roman" w:hAnsi="Times New Roman" w:cs="Times New Roman"/>
          <w:color w:val="000000" w:themeColor="text1"/>
          <w:sz w:val="32"/>
          <w:szCs w:val="32"/>
        </w:rPr>
        <w:t>a</w:t>
      </w:r>
      <w:r w:rsidR="00A77EBB">
        <w:rPr>
          <w:rFonts w:ascii="Times New Roman" w:eastAsia="Times New Roman" w:hAnsi="Times New Roman" w:cs="Times New Roman"/>
          <w:color w:val="000000" w:themeColor="text1"/>
          <w:sz w:val="32"/>
          <w:szCs w:val="32"/>
        </w:rPr>
        <w:t>r</w:t>
      </w:r>
      <w:r w:rsidRPr="00A77EBB">
        <w:rPr>
          <w:rFonts w:ascii="Times New Roman" w:eastAsia="Times New Roman" w:hAnsi="Times New Roman" w:cs="Times New Roman"/>
          <w:color w:val="000000" w:themeColor="text1"/>
          <w:sz w:val="32"/>
          <w:szCs w:val="32"/>
        </w:rPr>
        <w:t>wal</w:t>
      </w:r>
    </w:p>
    <w:p w:rsidR="008D0947" w:rsidRPr="00A77EBB" w:rsidRDefault="009F0309">
      <w:pPr>
        <w:spacing w:line="240" w:lineRule="auto"/>
        <w:jc w:val="center"/>
        <w:rPr>
          <w:rFonts w:ascii="Times New Roman" w:eastAsia="Times New Roman" w:hAnsi="Times New Roman" w:cs="Times New Roman"/>
          <w:color w:val="000000" w:themeColor="text1"/>
          <w:sz w:val="32"/>
          <w:szCs w:val="32"/>
        </w:rPr>
      </w:pPr>
      <w:r w:rsidRPr="00A77EBB">
        <w:rPr>
          <w:rFonts w:ascii="Times New Roman" w:eastAsia="Times New Roman" w:hAnsi="Times New Roman" w:cs="Times New Roman"/>
          <w:color w:val="000000" w:themeColor="text1"/>
          <w:sz w:val="32"/>
          <w:szCs w:val="32"/>
        </w:rPr>
        <w:t>Ji Han Bae</w:t>
      </w:r>
    </w:p>
    <w:p w:rsidR="008D0947" w:rsidRPr="00A77EBB" w:rsidRDefault="008D0947">
      <w:pPr>
        <w:spacing w:line="240" w:lineRule="auto"/>
        <w:rPr>
          <w:rFonts w:ascii="Times New Roman" w:eastAsia="Times New Roman" w:hAnsi="Times New Roman" w:cs="Times New Roman"/>
          <w:i/>
          <w:color w:val="000000" w:themeColor="text1"/>
          <w:sz w:val="32"/>
          <w:szCs w:val="32"/>
        </w:rPr>
      </w:pPr>
    </w:p>
    <w:p w:rsidR="008D0947" w:rsidRPr="00A77EBB" w:rsidRDefault="008D0947">
      <w:pPr>
        <w:spacing w:line="240" w:lineRule="auto"/>
        <w:rPr>
          <w:rFonts w:ascii="Times New Roman" w:eastAsia="Times New Roman" w:hAnsi="Times New Roman" w:cs="Times New Roman"/>
          <w:i/>
          <w:color w:val="000000" w:themeColor="text1"/>
          <w:sz w:val="32"/>
          <w:szCs w:val="32"/>
        </w:rPr>
      </w:pPr>
    </w:p>
    <w:p w:rsidR="008D0947" w:rsidRPr="00A77EBB" w:rsidRDefault="009F0309">
      <w:pPr>
        <w:spacing w:line="240" w:lineRule="auto"/>
        <w:jc w:val="center"/>
        <w:rPr>
          <w:rFonts w:ascii="Times New Roman" w:eastAsia="Times New Roman" w:hAnsi="Times New Roman" w:cs="Times New Roman"/>
          <w:i/>
          <w:color w:val="000000" w:themeColor="text1"/>
          <w:sz w:val="40"/>
          <w:szCs w:val="40"/>
        </w:rPr>
      </w:pPr>
      <w:r w:rsidRPr="00A77EBB">
        <w:rPr>
          <w:rFonts w:ascii="Times New Roman" w:eastAsia="Times New Roman" w:hAnsi="Times New Roman" w:cs="Times New Roman"/>
          <w:i/>
          <w:noProof/>
          <w:color w:val="000000" w:themeColor="text1"/>
          <w:sz w:val="40"/>
          <w:szCs w:val="40"/>
        </w:rPr>
        <w:drawing>
          <wp:inline distT="114300" distB="114300" distL="114300" distR="114300">
            <wp:extent cx="2557463" cy="2583965"/>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l="9323" r="11680" b="2515"/>
                    <a:stretch>
                      <a:fillRect/>
                    </a:stretch>
                  </pic:blipFill>
                  <pic:spPr>
                    <a:xfrm>
                      <a:off x="0" y="0"/>
                      <a:ext cx="2557463" cy="2583965"/>
                    </a:xfrm>
                    <a:prstGeom prst="rect">
                      <a:avLst/>
                    </a:prstGeom>
                    <a:ln/>
                  </pic:spPr>
                </pic:pic>
              </a:graphicData>
            </a:graphic>
          </wp:inline>
        </w:drawing>
      </w:r>
    </w:p>
    <w:p w:rsidR="008D0947" w:rsidRPr="00A77EBB" w:rsidRDefault="008D0947">
      <w:pPr>
        <w:spacing w:line="240" w:lineRule="auto"/>
        <w:rPr>
          <w:rFonts w:ascii="Times New Roman" w:eastAsia="Times New Roman" w:hAnsi="Times New Roman" w:cs="Times New Roman"/>
          <w:i/>
          <w:color w:val="000000" w:themeColor="text1"/>
          <w:sz w:val="40"/>
          <w:szCs w:val="40"/>
        </w:rPr>
      </w:pPr>
    </w:p>
    <w:p w:rsidR="008D0947" w:rsidRPr="00A77EBB" w:rsidRDefault="008D0947">
      <w:pPr>
        <w:spacing w:line="240" w:lineRule="auto"/>
        <w:rPr>
          <w:rFonts w:ascii="Times New Roman" w:eastAsia="Times New Roman" w:hAnsi="Times New Roman" w:cs="Times New Roman"/>
          <w:i/>
          <w:color w:val="000000" w:themeColor="text1"/>
          <w:sz w:val="40"/>
          <w:szCs w:val="40"/>
        </w:rPr>
      </w:pPr>
    </w:p>
    <w:p w:rsidR="008D0947" w:rsidRPr="00A77EBB" w:rsidRDefault="009F0309">
      <w:pPr>
        <w:spacing w:line="240" w:lineRule="auto"/>
        <w:jc w:val="center"/>
        <w:rPr>
          <w:rFonts w:ascii="Times New Roman" w:eastAsia="Times New Roman" w:hAnsi="Times New Roman" w:cs="Times New Roman"/>
          <w:color w:val="000000" w:themeColor="text1"/>
          <w:sz w:val="32"/>
          <w:szCs w:val="32"/>
        </w:rPr>
      </w:pPr>
      <w:r w:rsidRPr="00A77EBB">
        <w:rPr>
          <w:rFonts w:ascii="Times New Roman" w:eastAsia="Times New Roman" w:hAnsi="Times New Roman" w:cs="Times New Roman"/>
          <w:color w:val="000000" w:themeColor="text1"/>
          <w:sz w:val="32"/>
          <w:szCs w:val="32"/>
        </w:rPr>
        <w:t>Under Guidance of</w:t>
      </w: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32"/>
          <w:szCs w:val="32"/>
        </w:rPr>
        <w:t xml:space="preserve">Prof. </w:t>
      </w:r>
      <w:proofErr w:type="spellStart"/>
      <w:r w:rsidRPr="00A77EBB">
        <w:rPr>
          <w:rFonts w:ascii="Times New Roman" w:eastAsia="Times New Roman" w:hAnsi="Times New Roman" w:cs="Times New Roman"/>
          <w:color w:val="000000" w:themeColor="text1"/>
          <w:sz w:val="32"/>
          <w:szCs w:val="32"/>
        </w:rPr>
        <w:t>Bongtae</w:t>
      </w:r>
      <w:proofErr w:type="spellEnd"/>
      <w:r w:rsidRPr="00A77EBB">
        <w:rPr>
          <w:rFonts w:ascii="Times New Roman" w:eastAsia="Times New Roman" w:hAnsi="Times New Roman" w:cs="Times New Roman"/>
          <w:color w:val="000000" w:themeColor="text1"/>
          <w:sz w:val="32"/>
          <w:szCs w:val="32"/>
        </w:rPr>
        <w:t xml:space="preserve"> Han</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b/>
          <w:color w:val="000000" w:themeColor="text1"/>
          <w:sz w:val="32"/>
          <w:szCs w:val="32"/>
        </w:rPr>
      </w:pPr>
      <w:r w:rsidRPr="00A77EBB">
        <w:rPr>
          <w:rFonts w:ascii="Times New Roman" w:eastAsia="Times New Roman" w:hAnsi="Times New Roman" w:cs="Times New Roman"/>
          <w:b/>
          <w:color w:val="000000" w:themeColor="text1"/>
          <w:sz w:val="32"/>
          <w:szCs w:val="32"/>
        </w:rPr>
        <w:lastRenderedPageBreak/>
        <w:t>Table of Contents</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before="240" w:after="240" w:line="240" w:lineRule="auto"/>
        <w:rPr>
          <w:rFonts w:ascii="Times New Roman" w:eastAsia="Times New Roman" w:hAnsi="Times New Roman" w:cs="Times New Roman"/>
          <w:color w:val="000000" w:themeColor="text1"/>
          <w:sz w:val="24"/>
          <w:szCs w:val="24"/>
        </w:rPr>
      </w:pPr>
    </w:p>
    <w:sdt>
      <w:sdtPr>
        <w:rPr>
          <w:rFonts w:ascii="Times New Roman" w:hAnsi="Times New Roman" w:cs="Times New Roman"/>
          <w:color w:val="000000" w:themeColor="text1"/>
        </w:rPr>
        <w:id w:val="1039403907"/>
        <w:docPartObj>
          <w:docPartGallery w:val="Table of Contents"/>
          <w:docPartUnique/>
        </w:docPartObj>
      </w:sdtPr>
      <w:sdtEndPr/>
      <w:sdtContent>
        <w:p w:rsidR="008D0947" w:rsidRPr="00A77EBB" w:rsidRDefault="009F0309">
          <w:pPr>
            <w:tabs>
              <w:tab w:val="right" w:pos="9360"/>
            </w:tabs>
            <w:spacing w:before="80" w:line="240" w:lineRule="auto"/>
            <w:rPr>
              <w:rFonts w:ascii="Times New Roman" w:eastAsia="Times New Roman" w:hAnsi="Times New Roman" w:cs="Times New Roman"/>
              <w:b/>
              <w:color w:val="000000" w:themeColor="text1"/>
              <w:sz w:val="24"/>
              <w:szCs w:val="24"/>
            </w:rPr>
          </w:pP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TOC \h \u \z </w:instrText>
          </w:r>
          <w:r w:rsidRPr="00A77EBB">
            <w:rPr>
              <w:rFonts w:ascii="Times New Roman" w:hAnsi="Times New Roman" w:cs="Times New Roman"/>
              <w:color w:val="000000" w:themeColor="text1"/>
            </w:rPr>
            <w:fldChar w:fldCharType="separate"/>
          </w:r>
          <w:hyperlink w:anchor="_mytj2mwoymp">
            <w:r w:rsidRPr="00A77EBB">
              <w:rPr>
                <w:rFonts w:ascii="Times New Roman" w:eastAsia="Times New Roman" w:hAnsi="Times New Roman" w:cs="Times New Roman"/>
                <w:b/>
                <w:color w:val="000000" w:themeColor="text1"/>
                <w:sz w:val="24"/>
                <w:szCs w:val="24"/>
              </w:rPr>
              <w:t>1 Introduction</w:t>
            </w:r>
          </w:hyperlink>
          <w:r w:rsidRPr="00A77EBB">
            <w:rPr>
              <w:rFonts w:ascii="Times New Roman" w:eastAsia="Times New Roman" w:hAnsi="Times New Roman" w:cs="Times New Roman"/>
              <w:b/>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_mytj2mwoymp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b/>
              <w:color w:val="000000" w:themeColor="text1"/>
              <w:sz w:val="24"/>
              <w:szCs w:val="24"/>
            </w:rPr>
            <w:t>3</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200" w:line="240" w:lineRule="auto"/>
            <w:rPr>
              <w:rFonts w:ascii="Times New Roman" w:eastAsia="Times New Roman" w:hAnsi="Times New Roman" w:cs="Times New Roman"/>
              <w:b/>
              <w:color w:val="000000" w:themeColor="text1"/>
              <w:sz w:val="24"/>
              <w:szCs w:val="24"/>
            </w:rPr>
          </w:pPr>
          <w:hyperlink w:anchor="_enx3qhrthzox">
            <w:r w:rsidRPr="00A77EBB">
              <w:rPr>
                <w:rFonts w:ascii="Times New Roman" w:eastAsia="Times New Roman" w:hAnsi="Times New Roman" w:cs="Times New Roman"/>
                <w:b/>
                <w:color w:val="000000" w:themeColor="text1"/>
                <w:sz w:val="24"/>
                <w:szCs w:val="24"/>
              </w:rPr>
              <w:t>2 Power Delivery Considerations</w:t>
            </w:r>
          </w:hyperlink>
          <w:r w:rsidRPr="00A77EBB">
            <w:rPr>
              <w:rFonts w:ascii="Times New Roman" w:eastAsia="Times New Roman" w:hAnsi="Times New Roman" w:cs="Times New Roman"/>
              <w:b/>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_enx3qhrthzox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b/>
              <w:color w:val="000000" w:themeColor="text1"/>
              <w:sz w:val="24"/>
              <w:szCs w:val="24"/>
            </w:rPr>
            <w:t>4</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360"/>
            <w:rPr>
              <w:rFonts w:ascii="Times New Roman" w:eastAsia="Times New Roman" w:hAnsi="Times New Roman" w:cs="Times New Roman"/>
              <w:color w:val="000000" w:themeColor="text1"/>
              <w:sz w:val="24"/>
              <w:szCs w:val="24"/>
            </w:rPr>
          </w:pPr>
          <w:hyperlink w:anchor="_eb4w286xnf85">
            <w:r w:rsidRPr="00A77EBB">
              <w:rPr>
                <w:rFonts w:ascii="Times New Roman" w:eastAsia="Times New Roman" w:hAnsi="Times New Roman" w:cs="Times New Roman"/>
                <w:color w:val="000000" w:themeColor="text1"/>
                <w:sz w:val="24"/>
                <w:szCs w:val="24"/>
              </w:rPr>
              <w:t>2.1 Power Pat</w:t>
            </w:r>
            <w:r w:rsidRPr="00A77EBB">
              <w:rPr>
                <w:rFonts w:ascii="Times New Roman" w:eastAsia="Times New Roman" w:hAnsi="Times New Roman" w:cs="Times New Roman"/>
                <w:color w:val="000000" w:themeColor="text1"/>
                <w:sz w:val="24"/>
                <w:szCs w:val="24"/>
              </w:rPr>
              <w:t>h</w:t>
            </w:r>
            <w:r w:rsidRPr="00A77EBB">
              <w:rPr>
                <w:rFonts w:ascii="Times New Roman" w:eastAsia="Times New Roman" w:hAnsi="Times New Roman" w:cs="Times New Roman"/>
                <w:color w:val="000000" w:themeColor="text1"/>
                <w:sz w:val="24"/>
                <w:szCs w:val="24"/>
              </w:rPr>
              <w:t xml:space="preserve"> Loop Inductance Scaling and Reduction</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_eb4w286xnf85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4</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360"/>
            <w:rPr>
              <w:rFonts w:ascii="Times New Roman" w:eastAsia="Times New Roman" w:hAnsi="Times New Roman" w:cs="Times New Roman"/>
              <w:color w:val="000000" w:themeColor="text1"/>
              <w:sz w:val="24"/>
              <w:szCs w:val="24"/>
            </w:rPr>
          </w:pPr>
          <w:hyperlink w:anchor="_sp1ehk5x5l8v">
            <w:r w:rsidRPr="00A77EBB">
              <w:rPr>
                <w:rFonts w:ascii="Times New Roman" w:eastAsia="Times New Roman" w:hAnsi="Times New Roman" w:cs="Times New Roman"/>
                <w:color w:val="000000" w:themeColor="text1"/>
                <w:sz w:val="24"/>
                <w:szCs w:val="24"/>
              </w:rPr>
              <w:t>2.2 Power Progression for CPUs</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_sp1ehk5x5l8v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5</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360"/>
            <w:rPr>
              <w:rFonts w:ascii="Times New Roman" w:eastAsia="Times New Roman" w:hAnsi="Times New Roman" w:cs="Times New Roman"/>
              <w:color w:val="000000" w:themeColor="text1"/>
              <w:sz w:val="24"/>
              <w:szCs w:val="24"/>
            </w:rPr>
          </w:pPr>
          <w:hyperlink w:anchor="_c9zh52yodxqh">
            <w:r w:rsidRPr="00A77EBB">
              <w:rPr>
                <w:rFonts w:ascii="Times New Roman" w:eastAsia="Times New Roman" w:hAnsi="Times New Roman" w:cs="Times New Roman"/>
                <w:color w:val="000000" w:themeColor="text1"/>
                <w:sz w:val="24"/>
                <w:szCs w:val="24"/>
              </w:rPr>
              <w:t>2.3 Power Series Resistance Scaling and reduction</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_c9zh52yodxqh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6</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360"/>
            <w:rPr>
              <w:rFonts w:ascii="Times New Roman" w:eastAsia="Times New Roman" w:hAnsi="Times New Roman" w:cs="Times New Roman"/>
              <w:color w:val="000000" w:themeColor="text1"/>
              <w:sz w:val="24"/>
              <w:szCs w:val="24"/>
            </w:rPr>
          </w:pPr>
          <w:hyperlink w:anchor="_l7i0iceour42">
            <w:r w:rsidRPr="00A77EBB">
              <w:rPr>
                <w:rFonts w:ascii="Times New Roman" w:eastAsia="Times New Roman" w:hAnsi="Times New Roman" w:cs="Times New Roman"/>
                <w:color w:val="000000" w:themeColor="text1"/>
                <w:sz w:val="24"/>
                <w:szCs w:val="24"/>
              </w:rPr>
              <w:t>2.4 3D Chip Stacking</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_l7i0iceour42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7</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200" w:line="240" w:lineRule="auto"/>
            <w:rPr>
              <w:rFonts w:ascii="Times New Roman" w:eastAsia="Times New Roman" w:hAnsi="Times New Roman" w:cs="Times New Roman"/>
              <w:b/>
              <w:color w:val="000000" w:themeColor="text1"/>
              <w:sz w:val="24"/>
              <w:szCs w:val="24"/>
            </w:rPr>
          </w:pPr>
          <w:hyperlink w:anchor="_fmjgennmbyyb">
            <w:r w:rsidRPr="00A77EBB">
              <w:rPr>
                <w:rFonts w:ascii="Times New Roman" w:eastAsia="Times New Roman" w:hAnsi="Times New Roman" w:cs="Times New Roman"/>
                <w:b/>
                <w:color w:val="000000" w:themeColor="text1"/>
                <w:sz w:val="24"/>
                <w:szCs w:val="24"/>
              </w:rPr>
              <w:t>3 Thermal Management</w:t>
            </w:r>
          </w:hyperlink>
          <w:r w:rsidRPr="00A77EBB">
            <w:rPr>
              <w:rFonts w:ascii="Times New Roman" w:eastAsia="Times New Roman" w:hAnsi="Times New Roman" w:cs="Times New Roman"/>
              <w:b/>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_fmjgennmbyyb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b/>
              <w:color w:val="000000" w:themeColor="text1"/>
              <w:sz w:val="24"/>
              <w:szCs w:val="24"/>
            </w:rPr>
            <w:t>7</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360"/>
            <w:rPr>
              <w:rFonts w:ascii="Times New Roman" w:eastAsia="Times New Roman" w:hAnsi="Times New Roman" w:cs="Times New Roman"/>
              <w:color w:val="000000" w:themeColor="text1"/>
              <w:sz w:val="24"/>
              <w:szCs w:val="24"/>
            </w:rPr>
          </w:pPr>
          <w:hyperlink w:anchor="_8wpetic4remb">
            <w:r w:rsidRPr="00A77EBB">
              <w:rPr>
                <w:rFonts w:ascii="Times New Roman" w:eastAsia="Times New Roman" w:hAnsi="Times New Roman" w:cs="Times New Roman"/>
                <w:color w:val="000000" w:themeColor="text1"/>
                <w:sz w:val="24"/>
                <w:szCs w:val="24"/>
              </w:rPr>
              <w:t>3.1</w:t>
            </w:r>
            <w:r w:rsidRPr="00A77EBB">
              <w:rPr>
                <w:rFonts w:ascii="Times New Roman" w:eastAsia="Times New Roman" w:hAnsi="Times New Roman" w:cs="Times New Roman"/>
                <w:color w:val="000000" w:themeColor="text1"/>
                <w:sz w:val="24"/>
                <w:szCs w:val="24"/>
              </w:rPr>
              <w:t xml:space="preserve"> Current Trends</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_8wpetic4remb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8</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720"/>
            <w:rPr>
              <w:rFonts w:ascii="Times New Roman" w:eastAsia="Times New Roman" w:hAnsi="Times New Roman" w:cs="Times New Roman"/>
              <w:color w:val="000000" w:themeColor="text1"/>
              <w:sz w:val="24"/>
              <w:szCs w:val="24"/>
            </w:rPr>
          </w:pPr>
          <w:hyperlink w:anchor="_4w8duhnva5cv">
            <w:r w:rsidRPr="00A77EBB">
              <w:rPr>
                <w:rFonts w:ascii="Times New Roman" w:eastAsia="Times New Roman" w:hAnsi="Times New Roman" w:cs="Times New Roman"/>
                <w:color w:val="000000" w:themeColor="text1"/>
                <w:sz w:val="24"/>
                <w:szCs w:val="24"/>
              </w:rPr>
              <w:t>3.1.1 Heatsink with PCM Integration</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_4w8duhnva5cv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8</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720"/>
            <w:rPr>
              <w:rFonts w:ascii="Times New Roman" w:eastAsia="Times New Roman" w:hAnsi="Times New Roman" w:cs="Times New Roman"/>
              <w:color w:val="000000" w:themeColor="text1"/>
              <w:sz w:val="24"/>
              <w:szCs w:val="24"/>
            </w:rPr>
          </w:pPr>
          <w:hyperlink w:anchor="_wel0uxmkxrym">
            <w:r w:rsidRPr="00A77EBB">
              <w:rPr>
                <w:rFonts w:ascii="Times New Roman" w:eastAsia="Times New Roman" w:hAnsi="Times New Roman" w:cs="Times New Roman"/>
                <w:color w:val="000000" w:themeColor="text1"/>
                <w:sz w:val="24"/>
                <w:szCs w:val="24"/>
              </w:rPr>
              <w:t>3.1.2 Thermoelectric Cooling</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_wel0uxmkxrym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9</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720"/>
            <w:rPr>
              <w:rFonts w:ascii="Times New Roman" w:eastAsia="Times New Roman" w:hAnsi="Times New Roman" w:cs="Times New Roman"/>
              <w:color w:val="000000" w:themeColor="text1"/>
              <w:sz w:val="24"/>
              <w:szCs w:val="24"/>
            </w:rPr>
          </w:pPr>
          <w:hyperlink w:anchor="_qpk11ykunbos">
            <w:r w:rsidRPr="00A77EBB">
              <w:rPr>
                <w:rFonts w:ascii="Times New Roman" w:eastAsia="Times New Roman" w:hAnsi="Times New Roman" w:cs="Times New Roman"/>
                <w:color w:val="000000" w:themeColor="text1"/>
                <w:sz w:val="24"/>
                <w:szCs w:val="24"/>
              </w:rPr>
              <w:t>3.1.3 Carbon Nanotubes</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_qpk1</w:instrText>
          </w:r>
          <w:r w:rsidRPr="00A77EBB">
            <w:rPr>
              <w:rFonts w:ascii="Times New Roman" w:hAnsi="Times New Roman" w:cs="Times New Roman"/>
              <w:color w:val="000000" w:themeColor="text1"/>
            </w:rPr>
            <w:instrText xml:space="preserve">1ykunbos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10</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720"/>
            <w:rPr>
              <w:rFonts w:ascii="Times New Roman" w:eastAsia="Times New Roman" w:hAnsi="Times New Roman" w:cs="Times New Roman"/>
              <w:color w:val="000000" w:themeColor="text1"/>
              <w:sz w:val="24"/>
              <w:szCs w:val="24"/>
            </w:rPr>
          </w:pPr>
          <w:hyperlink w:anchor="_wsn9o8ntowpy">
            <w:r w:rsidRPr="00A77EBB">
              <w:rPr>
                <w:rFonts w:ascii="Times New Roman" w:eastAsia="Times New Roman" w:hAnsi="Times New Roman" w:cs="Times New Roman"/>
                <w:color w:val="000000" w:themeColor="text1"/>
                <w:sz w:val="24"/>
                <w:szCs w:val="24"/>
              </w:rPr>
              <w:t>3.1.4 Manifold Microchannel Heat Exchangers</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_wsn9o8ntowpy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12</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360"/>
            <w:rPr>
              <w:rFonts w:ascii="Times New Roman" w:eastAsia="Times New Roman" w:hAnsi="Times New Roman" w:cs="Times New Roman"/>
              <w:color w:val="000000" w:themeColor="text1"/>
              <w:sz w:val="24"/>
              <w:szCs w:val="24"/>
            </w:rPr>
          </w:pPr>
          <w:hyperlink w:anchor="_p69qcqbd5mk0">
            <w:r w:rsidRPr="00A77EBB">
              <w:rPr>
                <w:rFonts w:ascii="Times New Roman" w:eastAsia="Times New Roman" w:hAnsi="Times New Roman" w:cs="Times New Roman"/>
                <w:color w:val="000000" w:themeColor="text1"/>
                <w:sz w:val="24"/>
                <w:szCs w:val="24"/>
              </w:rPr>
              <w:t>3.2 Reliability</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_p69qcqbd5mk0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13</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200" w:line="240" w:lineRule="auto"/>
            <w:rPr>
              <w:rFonts w:ascii="Times New Roman" w:eastAsia="Times New Roman" w:hAnsi="Times New Roman" w:cs="Times New Roman"/>
              <w:b/>
              <w:color w:val="000000" w:themeColor="text1"/>
              <w:sz w:val="24"/>
              <w:szCs w:val="24"/>
            </w:rPr>
          </w:pPr>
          <w:hyperlink w:anchor="_v1sjuqnrjf6e">
            <w:r w:rsidRPr="00A77EBB">
              <w:rPr>
                <w:rFonts w:ascii="Times New Roman" w:eastAsia="Times New Roman" w:hAnsi="Times New Roman" w:cs="Times New Roman"/>
                <w:b/>
                <w:color w:val="000000" w:themeColor="text1"/>
                <w:sz w:val="24"/>
                <w:szCs w:val="24"/>
              </w:rPr>
              <w:t>4 Const</w:t>
            </w:r>
            <w:r w:rsidRPr="00A77EBB">
              <w:rPr>
                <w:rFonts w:ascii="Times New Roman" w:eastAsia="Times New Roman" w:hAnsi="Times New Roman" w:cs="Times New Roman"/>
                <w:b/>
                <w:color w:val="000000" w:themeColor="text1"/>
                <w:sz w:val="24"/>
                <w:szCs w:val="24"/>
              </w:rPr>
              <w:t>ruction and Packaging</w:t>
            </w:r>
          </w:hyperlink>
          <w:r w:rsidRPr="00A77EBB">
            <w:rPr>
              <w:rFonts w:ascii="Times New Roman" w:eastAsia="Times New Roman" w:hAnsi="Times New Roman" w:cs="Times New Roman"/>
              <w:b/>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_v1sjuqnrjf6e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b/>
              <w:color w:val="000000" w:themeColor="text1"/>
              <w:sz w:val="24"/>
              <w:szCs w:val="24"/>
            </w:rPr>
            <w:t>14</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360"/>
            <w:rPr>
              <w:rFonts w:ascii="Times New Roman" w:eastAsia="Times New Roman" w:hAnsi="Times New Roman" w:cs="Times New Roman"/>
              <w:color w:val="000000" w:themeColor="text1"/>
              <w:sz w:val="24"/>
              <w:szCs w:val="24"/>
            </w:rPr>
          </w:pPr>
          <w:hyperlink w:anchor="_5pr13yz7oe8">
            <w:r w:rsidRPr="00A77EBB">
              <w:rPr>
                <w:rFonts w:ascii="Times New Roman" w:eastAsia="Times New Roman" w:hAnsi="Times New Roman" w:cs="Times New Roman"/>
                <w:color w:val="000000" w:themeColor="text1"/>
                <w:sz w:val="24"/>
                <w:szCs w:val="24"/>
              </w:rPr>
              <w:t>4.2 Current Trends</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_5pr13yz7oe8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15</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720"/>
            <w:rPr>
              <w:rFonts w:ascii="Times New Roman" w:eastAsia="Times New Roman" w:hAnsi="Times New Roman" w:cs="Times New Roman"/>
              <w:color w:val="000000" w:themeColor="text1"/>
              <w:sz w:val="24"/>
              <w:szCs w:val="24"/>
            </w:rPr>
          </w:pPr>
          <w:hyperlink w:anchor="_o4oepfklhhi1">
            <w:r w:rsidRPr="00A77EBB">
              <w:rPr>
                <w:rFonts w:ascii="Times New Roman" w:eastAsia="Times New Roman" w:hAnsi="Times New Roman" w:cs="Times New Roman"/>
                <w:color w:val="000000" w:themeColor="text1"/>
                <w:sz w:val="24"/>
                <w:szCs w:val="24"/>
              </w:rPr>
              <w:t>4.2.1 Silicon Interconnect Fabric</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_o4oepfklhhi1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15</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720"/>
            <w:rPr>
              <w:rFonts w:ascii="Times New Roman" w:eastAsia="Times New Roman" w:hAnsi="Times New Roman" w:cs="Times New Roman"/>
              <w:color w:val="000000" w:themeColor="text1"/>
              <w:sz w:val="24"/>
              <w:szCs w:val="24"/>
            </w:rPr>
          </w:pPr>
          <w:hyperlink w:anchor="_o4oepfklhhi1">
            <w:r w:rsidRPr="00A77EBB">
              <w:rPr>
                <w:rFonts w:ascii="Times New Roman" w:eastAsia="Times New Roman" w:hAnsi="Times New Roman" w:cs="Times New Roman"/>
                <w:color w:val="000000" w:themeColor="text1"/>
                <w:sz w:val="24"/>
                <w:szCs w:val="24"/>
              </w:rPr>
              <w:t>4.2.2 Fan Out Packaging</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_o4oepfklhhi1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15</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720"/>
            <w:rPr>
              <w:rFonts w:ascii="Times New Roman" w:eastAsia="Times New Roman" w:hAnsi="Times New Roman" w:cs="Times New Roman"/>
              <w:color w:val="000000" w:themeColor="text1"/>
              <w:sz w:val="24"/>
              <w:szCs w:val="24"/>
            </w:rPr>
          </w:pPr>
          <w:hyperlink w:anchor="_o4oepfklhhi1">
            <w:r w:rsidRPr="00A77EBB">
              <w:rPr>
                <w:rFonts w:ascii="Times New Roman" w:eastAsia="Times New Roman" w:hAnsi="Times New Roman" w:cs="Times New Roman"/>
                <w:color w:val="000000" w:themeColor="text1"/>
                <w:sz w:val="24"/>
                <w:szCs w:val="24"/>
              </w:rPr>
              <w:t>4.2.3 3D Integration</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_o4oepfklhhi1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16</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360"/>
            <w:rPr>
              <w:rFonts w:ascii="Times New Roman" w:eastAsia="Times New Roman" w:hAnsi="Times New Roman" w:cs="Times New Roman"/>
              <w:color w:val="000000" w:themeColor="text1"/>
              <w:sz w:val="24"/>
              <w:szCs w:val="24"/>
            </w:rPr>
          </w:pPr>
          <w:hyperlink w:anchor="_5brsrqeskest">
            <w:r w:rsidRPr="00A77EBB">
              <w:rPr>
                <w:rFonts w:ascii="Times New Roman" w:eastAsia="Times New Roman" w:hAnsi="Times New Roman" w:cs="Times New Roman"/>
                <w:color w:val="000000" w:themeColor="text1"/>
                <w:sz w:val="24"/>
                <w:szCs w:val="24"/>
              </w:rPr>
              <w:t>4.3 Reliability Issues</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_5brsrqeskest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17</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720"/>
            <w:rPr>
              <w:rFonts w:ascii="Times New Roman" w:eastAsia="Times New Roman" w:hAnsi="Times New Roman" w:cs="Times New Roman"/>
              <w:color w:val="000000" w:themeColor="text1"/>
              <w:sz w:val="24"/>
              <w:szCs w:val="24"/>
            </w:rPr>
          </w:pPr>
          <w:hyperlink w:anchor="_ffmtkrjumj92">
            <w:r w:rsidRPr="00A77EBB">
              <w:rPr>
                <w:rFonts w:ascii="Times New Roman" w:eastAsia="Times New Roman" w:hAnsi="Times New Roman" w:cs="Times New Roman"/>
                <w:color w:val="000000" w:themeColor="text1"/>
                <w:sz w:val="24"/>
                <w:szCs w:val="24"/>
              </w:rPr>
              <w:t>4.3.1 Reliability Issues in Silicon Interconn</w:t>
            </w:r>
            <w:r w:rsidRPr="00A77EBB">
              <w:rPr>
                <w:rFonts w:ascii="Times New Roman" w:eastAsia="Times New Roman" w:hAnsi="Times New Roman" w:cs="Times New Roman"/>
                <w:color w:val="000000" w:themeColor="text1"/>
                <w:sz w:val="24"/>
                <w:szCs w:val="24"/>
              </w:rPr>
              <w:t>ect Fabric</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_ffmtkrjumj92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17</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720"/>
            <w:rPr>
              <w:rFonts w:ascii="Times New Roman" w:eastAsia="Times New Roman" w:hAnsi="Times New Roman" w:cs="Times New Roman"/>
              <w:color w:val="000000" w:themeColor="text1"/>
              <w:sz w:val="24"/>
              <w:szCs w:val="24"/>
            </w:rPr>
          </w:pPr>
          <w:hyperlink w:anchor="_w12sl16gv49b">
            <w:r w:rsidRPr="00A77EBB">
              <w:rPr>
                <w:rFonts w:ascii="Times New Roman" w:eastAsia="Times New Roman" w:hAnsi="Times New Roman" w:cs="Times New Roman"/>
                <w:color w:val="000000" w:themeColor="text1"/>
                <w:sz w:val="24"/>
                <w:szCs w:val="24"/>
              </w:rPr>
              <w:t>4.3.2 Reliability Issues in Fan-Out Packaging</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_w12sl16gv49b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17</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60" w:line="240" w:lineRule="auto"/>
            <w:ind w:left="720"/>
            <w:rPr>
              <w:rFonts w:ascii="Times New Roman" w:eastAsia="Times New Roman" w:hAnsi="Times New Roman" w:cs="Times New Roman"/>
              <w:color w:val="000000" w:themeColor="text1"/>
              <w:sz w:val="24"/>
              <w:szCs w:val="24"/>
            </w:rPr>
          </w:pPr>
          <w:hyperlink w:anchor="_c0spil23e2go">
            <w:r w:rsidRPr="00A77EBB">
              <w:rPr>
                <w:rFonts w:ascii="Times New Roman" w:eastAsia="Times New Roman" w:hAnsi="Times New Roman" w:cs="Times New Roman"/>
                <w:color w:val="000000" w:themeColor="text1"/>
                <w:sz w:val="24"/>
                <w:szCs w:val="24"/>
              </w:rPr>
              <w:t>4.3.3 Reliability Issues in 3D Integration</w:t>
            </w:r>
          </w:hyperlink>
          <w:r w:rsidRPr="00A77EBB">
            <w:rPr>
              <w:rFonts w:ascii="Times New Roman" w:eastAsia="Times New Roman" w:hAnsi="Times New Roman" w:cs="Times New Roman"/>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_c0spil23e2go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color w:val="000000" w:themeColor="text1"/>
              <w:sz w:val="24"/>
              <w:szCs w:val="24"/>
            </w:rPr>
            <w:t>18</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200" w:line="240" w:lineRule="auto"/>
            <w:rPr>
              <w:rFonts w:ascii="Times New Roman" w:eastAsia="Times New Roman" w:hAnsi="Times New Roman" w:cs="Times New Roman"/>
              <w:b/>
              <w:color w:val="000000" w:themeColor="text1"/>
              <w:sz w:val="24"/>
              <w:szCs w:val="24"/>
            </w:rPr>
          </w:pPr>
          <w:hyperlink w:anchor="_ml86wvc6gy45">
            <w:r w:rsidRPr="00A77EBB">
              <w:rPr>
                <w:rFonts w:ascii="Times New Roman" w:eastAsia="Times New Roman" w:hAnsi="Times New Roman" w:cs="Times New Roman"/>
                <w:b/>
                <w:color w:val="000000" w:themeColor="text1"/>
                <w:sz w:val="24"/>
                <w:szCs w:val="24"/>
              </w:rPr>
              <w:t>5 Conclusion</w:t>
            </w:r>
          </w:hyperlink>
          <w:r w:rsidRPr="00A77EBB">
            <w:rPr>
              <w:rFonts w:ascii="Times New Roman" w:eastAsia="Times New Roman" w:hAnsi="Times New Roman" w:cs="Times New Roman"/>
              <w:b/>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_ml86wvc6gy45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b/>
              <w:color w:val="000000" w:themeColor="text1"/>
              <w:sz w:val="24"/>
              <w:szCs w:val="24"/>
            </w:rPr>
            <w:t>19</w:t>
          </w:r>
          <w:r w:rsidRPr="00A77EBB">
            <w:rPr>
              <w:rFonts w:ascii="Times New Roman" w:hAnsi="Times New Roman" w:cs="Times New Roman"/>
              <w:color w:val="000000" w:themeColor="text1"/>
            </w:rPr>
            <w:fldChar w:fldCharType="end"/>
          </w:r>
        </w:p>
        <w:p w:rsidR="008D0947" w:rsidRPr="00A77EBB" w:rsidRDefault="009F0309">
          <w:pPr>
            <w:tabs>
              <w:tab w:val="right" w:pos="9360"/>
            </w:tabs>
            <w:spacing w:before="200" w:after="80" w:line="240" w:lineRule="auto"/>
            <w:rPr>
              <w:rFonts w:ascii="Times New Roman" w:eastAsia="Times New Roman" w:hAnsi="Times New Roman" w:cs="Times New Roman"/>
              <w:b/>
              <w:color w:val="000000" w:themeColor="text1"/>
              <w:sz w:val="24"/>
              <w:szCs w:val="24"/>
            </w:rPr>
          </w:pPr>
          <w:hyperlink w:anchor="_us4qinyqdauo">
            <w:r w:rsidRPr="00A77EBB">
              <w:rPr>
                <w:rFonts w:ascii="Times New Roman" w:eastAsia="Times New Roman" w:hAnsi="Times New Roman" w:cs="Times New Roman"/>
                <w:b/>
                <w:color w:val="000000" w:themeColor="text1"/>
                <w:sz w:val="24"/>
                <w:szCs w:val="24"/>
              </w:rPr>
              <w:t>6 References</w:t>
            </w:r>
          </w:hyperlink>
          <w:r w:rsidRPr="00A77EBB">
            <w:rPr>
              <w:rFonts w:ascii="Times New Roman" w:eastAsia="Times New Roman" w:hAnsi="Times New Roman" w:cs="Times New Roman"/>
              <w:b/>
              <w:color w:val="000000" w:themeColor="text1"/>
              <w:sz w:val="24"/>
              <w:szCs w:val="24"/>
            </w:rPr>
            <w:tab/>
          </w:r>
          <w:r w:rsidRPr="00A77EBB">
            <w:rPr>
              <w:rFonts w:ascii="Times New Roman" w:hAnsi="Times New Roman" w:cs="Times New Roman"/>
              <w:color w:val="000000" w:themeColor="text1"/>
            </w:rPr>
            <w:fldChar w:fldCharType="begin"/>
          </w:r>
          <w:r w:rsidRPr="00A77EBB">
            <w:rPr>
              <w:rFonts w:ascii="Times New Roman" w:hAnsi="Times New Roman" w:cs="Times New Roman"/>
              <w:color w:val="000000" w:themeColor="text1"/>
            </w:rPr>
            <w:instrText xml:space="preserve"> PAGEREF _us4qinyqdauo \h </w:instrText>
          </w:r>
          <w:r w:rsidRPr="00A77EBB">
            <w:rPr>
              <w:rFonts w:ascii="Times New Roman" w:hAnsi="Times New Roman" w:cs="Times New Roman"/>
              <w:color w:val="000000" w:themeColor="text1"/>
            </w:rPr>
          </w:r>
          <w:r w:rsidRPr="00A77EBB">
            <w:rPr>
              <w:rFonts w:ascii="Times New Roman" w:hAnsi="Times New Roman" w:cs="Times New Roman"/>
              <w:color w:val="000000" w:themeColor="text1"/>
            </w:rPr>
            <w:fldChar w:fldCharType="separate"/>
          </w:r>
          <w:r w:rsidRPr="00A77EBB">
            <w:rPr>
              <w:rFonts w:ascii="Times New Roman" w:eastAsia="Times New Roman" w:hAnsi="Times New Roman" w:cs="Times New Roman"/>
              <w:b/>
              <w:color w:val="000000" w:themeColor="text1"/>
              <w:sz w:val="24"/>
              <w:szCs w:val="24"/>
            </w:rPr>
            <w:t>19</w:t>
          </w:r>
          <w:r w:rsidRPr="00A77EBB">
            <w:rPr>
              <w:rFonts w:ascii="Times New Roman" w:hAnsi="Times New Roman" w:cs="Times New Roman"/>
              <w:color w:val="000000" w:themeColor="text1"/>
            </w:rPr>
            <w:fldChar w:fldCharType="end"/>
          </w:r>
          <w:r w:rsidRPr="00A77EBB">
            <w:rPr>
              <w:rFonts w:ascii="Times New Roman" w:hAnsi="Times New Roman" w:cs="Times New Roman"/>
              <w:color w:val="000000" w:themeColor="text1"/>
            </w:rPr>
            <w:fldChar w:fldCharType="end"/>
          </w:r>
        </w:p>
      </w:sdtContent>
    </w:sdt>
    <w:p w:rsidR="008D0947" w:rsidRPr="00A77EBB" w:rsidRDefault="008D0947">
      <w:pPr>
        <w:spacing w:before="240" w:after="240" w:line="240" w:lineRule="auto"/>
        <w:rPr>
          <w:rFonts w:ascii="Times New Roman" w:eastAsia="Times New Roman" w:hAnsi="Times New Roman" w:cs="Times New Roman"/>
          <w:color w:val="000000" w:themeColor="text1"/>
          <w:sz w:val="24"/>
          <w:szCs w:val="24"/>
        </w:rPr>
      </w:pPr>
    </w:p>
    <w:p w:rsidR="008D0947" w:rsidRPr="00A77EBB" w:rsidRDefault="008D0947">
      <w:pPr>
        <w:spacing w:before="240" w:after="240"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Raghav A</w:t>
      </w:r>
      <w:r w:rsidR="00A77EBB">
        <w:rPr>
          <w:rFonts w:ascii="Times New Roman" w:eastAsia="Times New Roman" w:hAnsi="Times New Roman" w:cs="Times New Roman"/>
          <w:color w:val="000000" w:themeColor="text1"/>
          <w:sz w:val="24"/>
          <w:szCs w:val="24"/>
        </w:rPr>
        <w:t>g</w:t>
      </w:r>
      <w:r w:rsidRPr="00A77EBB">
        <w:rPr>
          <w:rFonts w:ascii="Times New Roman" w:eastAsia="Times New Roman" w:hAnsi="Times New Roman" w:cs="Times New Roman"/>
          <w:color w:val="000000" w:themeColor="text1"/>
          <w:sz w:val="24"/>
          <w:szCs w:val="24"/>
        </w:rPr>
        <w:t>a</w:t>
      </w:r>
      <w:r w:rsidR="00A77EBB">
        <w:rPr>
          <w:rFonts w:ascii="Times New Roman" w:eastAsia="Times New Roman" w:hAnsi="Times New Roman" w:cs="Times New Roman"/>
          <w:color w:val="000000" w:themeColor="text1"/>
          <w:sz w:val="24"/>
          <w:szCs w:val="24"/>
        </w:rPr>
        <w:t>r</w:t>
      </w:r>
      <w:r w:rsidRPr="00A77EBB">
        <w:rPr>
          <w:rFonts w:ascii="Times New Roman" w:eastAsia="Times New Roman" w:hAnsi="Times New Roman" w:cs="Times New Roman"/>
          <w:color w:val="000000" w:themeColor="text1"/>
          <w:sz w:val="24"/>
          <w:szCs w:val="24"/>
        </w:rPr>
        <w:t>wal</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Ji Han Bae</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Profes</w:t>
      </w:r>
      <w:r w:rsidRPr="00A77EBB">
        <w:rPr>
          <w:rFonts w:ascii="Times New Roman" w:eastAsia="Times New Roman" w:hAnsi="Times New Roman" w:cs="Times New Roman"/>
          <w:color w:val="000000" w:themeColor="text1"/>
          <w:sz w:val="24"/>
          <w:szCs w:val="24"/>
        </w:rPr>
        <w:t xml:space="preserve">sor </w:t>
      </w:r>
      <w:proofErr w:type="spellStart"/>
      <w:r w:rsidRPr="00A77EBB">
        <w:rPr>
          <w:rFonts w:ascii="Times New Roman" w:eastAsia="Times New Roman" w:hAnsi="Times New Roman" w:cs="Times New Roman"/>
          <w:color w:val="000000" w:themeColor="text1"/>
          <w:sz w:val="24"/>
          <w:szCs w:val="24"/>
        </w:rPr>
        <w:t>Bongtae</w:t>
      </w:r>
      <w:proofErr w:type="spellEnd"/>
      <w:r w:rsidRPr="00A77EBB">
        <w:rPr>
          <w:rFonts w:ascii="Times New Roman" w:eastAsia="Times New Roman" w:hAnsi="Times New Roman" w:cs="Times New Roman"/>
          <w:color w:val="000000" w:themeColor="text1"/>
          <w:sz w:val="24"/>
          <w:szCs w:val="24"/>
        </w:rPr>
        <w:t xml:space="preserve"> Han</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ENME 690</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17 December 2020</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Manufacturing and Reliability Challenges of Advanced Packaging Technologies to Achieve Solutions Beyond Moore’s Rule</w:t>
      </w:r>
    </w:p>
    <w:p w:rsidR="008D0947" w:rsidRPr="00A77EBB" w:rsidRDefault="009F0309">
      <w:pPr>
        <w:pStyle w:val="Heading1"/>
        <w:rPr>
          <w:color w:val="000000" w:themeColor="text1"/>
        </w:rPr>
      </w:pPr>
      <w:bookmarkStart w:id="0" w:name="_mytj2mwoymp" w:colFirst="0" w:colLast="0"/>
      <w:bookmarkEnd w:id="0"/>
      <w:r w:rsidRPr="00A77EBB">
        <w:rPr>
          <w:color w:val="000000" w:themeColor="text1"/>
        </w:rPr>
        <w:t>1 Introduction</w:t>
      </w:r>
    </w:p>
    <w:p w:rsidR="008D0947" w:rsidRPr="00A77EBB" w:rsidRDefault="009F0309">
      <w:pPr>
        <w:spacing w:line="240" w:lineRule="auto"/>
        <w:ind w:firstLine="720"/>
        <w:rPr>
          <w:rFonts w:ascii="Times New Roman" w:eastAsia="Times New Roman" w:hAnsi="Times New Roman" w:cs="Times New Roman"/>
          <w:color w:val="000000" w:themeColor="text1"/>
          <w:sz w:val="24"/>
          <w:szCs w:val="24"/>
        </w:rPr>
      </w:pPr>
      <w:proofErr w:type="spellStart"/>
      <w:r w:rsidRPr="00A77EBB">
        <w:rPr>
          <w:rFonts w:ascii="Times New Roman" w:eastAsia="Times New Roman" w:hAnsi="Times New Roman" w:cs="Times New Roman"/>
          <w:color w:val="000000" w:themeColor="text1"/>
          <w:sz w:val="24"/>
          <w:szCs w:val="24"/>
        </w:rPr>
        <w:t>Annaporna</w:t>
      </w:r>
      <w:proofErr w:type="spellEnd"/>
      <w:r w:rsidRPr="00A77EBB">
        <w:rPr>
          <w:rFonts w:ascii="Times New Roman" w:eastAsia="Times New Roman" w:hAnsi="Times New Roman" w:cs="Times New Roman"/>
          <w:color w:val="000000" w:themeColor="text1"/>
          <w:sz w:val="24"/>
          <w:szCs w:val="24"/>
        </w:rPr>
        <w:t xml:space="preserve"> Krishnaswamy, product marketing manager Ansys said, “Moore’s Law has se</w:t>
      </w:r>
      <w:r w:rsidRPr="00A77EBB">
        <w:rPr>
          <w:rFonts w:ascii="Times New Roman" w:eastAsia="Times New Roman" w:hAnsi="Times New Roman" w:cs="Times New Roman"/>
          <w:color w:val="000000" w:themeColor="text1"/>
          <w:sz w:val="24"/>
          <w:szCs w:val="24"/>
        </w:rPr>
        <w:t>rved us extremely well so far, but there is a growing challenge of interconnect delays.”</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The continual increasing performance of microelectronics products places a high demand on packaging technologies. Key drivers such as thermal management, power deliver</w:t>
      </w:r>
      <w:r w:rsidRPr="00A77EBB">
        <w:rPr>
          <w:rFonts w:ascii="Times New Roman" w:eastAsia="Times New Roman" w:hAnsi="Times New Roman" w:cs="Times New Roman"/>
          <w:color w:val="000000" w:themeColor="text1"/>
          <w:sz w:val="24"/>
          <w:szCs w:val="24"/>
        </w:rPr>
        <w:t>y, interconnect density, and integration require novel material development and new package architectures. This paper will talk about the package technology migrations for microprocessors and new package architecture. Moreover, material requirements for hi</w:t>
      </w:r>
      <w:r w:rsidRPr="00A77EBB">
        <w:rPr>
          <w:rFonts w:ascii="Times New Roman" w:eastAsia="Times New Roman" w:hAnsi="Times New Roman" w:cs="Times New Roman"/>
          <w:color w:val="000000" w:themeColor="text1"/>
          <w:sz w:val="24"/>
          <w:szCs w:val="24"/>
        </w:rPr>
        <w:t>gh thermal dissipation, high-speed signaling, and high-density interconnects will be discussed. Scaling of microprocessors for improved performance and reducing cost imposes significant challenges  on power delivery, operating voltages and increasing power</w:t>
      </w:r>
      <w:r w:rsidRPr="00A77EBB">
        <w:rPr>
          <w:rFonts w:ascii="Times New Roman" w:eastAsia="Times New Roman" w:hAnsi="Times New Roman" w:cs="Times New Roman"/>
          <w:color w:val="000000" w:themeColor="text1"/>
          <w:sz w:val="24"/>
          <w:szCs w:val="24"/>
        </w:rPr>
        <w:t xml:space="preserve"> which can be seen in the figure below.</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ind w:left="1440"/>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noProof/>
          <w:color w:val="000000" w:themeColor="text1"/>
          <w:sz w:val="24"/>
          <w:szCs w:val="24"/>
        </w:rPr>
        <w:drawing>
          <wp:inline distT="114300" distB="114300" distL="114300" distR="114300">
            <wp:extent cx="4029075" cy="2446958"/>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b="15771"/>
                    <a:stretch>
                      <a:fillRect/>
                    </a:stretch>
                  </pic:blipFill>
                  <pic:spPr>
                    <a:xfrm>
                      <a:off x="0" y="0"/>
                      <a:ext cx="4029075" cy="2446958"/>
                    </a:xfrm>
                    <a:prstGeom prst="rect">
                      <a:avLst/>
                    </a:prstGeom>
                    <a:ln/>
                  </pic:spPr>
                </pic:pic>
              </a:graphicData>
            </a:graphic>
          </wp:inline>
        </w:drawing>
      </w:r>
    </w:p>
    <w:p w:rsidR="008D0947" w:rsidRPr="00A77EBB" w:rsidRDefault="009F0309">
      <w:pPr>
        <w:spacing w:line="240" w:lineRule="auto"/>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1. Power vs. Chip Development</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ind w:firstLine="720"/>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Some of the factors that are tilting semiconductor industry towards advanced packaging technologies are as follows:</w:t>
      </w:r>
    </w:p>
    <w:p w:rsidR="008D0947" w:rsidRPr="00A77EBB" w:rsidRDefault="008D0947">
      <w:pPr>
        <w:spacing w:line="240" w:lineRule="auto"/>
        <w:ind w:firstLine="720"/>
        <w:rPr>
          <w:rFonts w:ascii="Times New Roman" w:eastAsia="Times New Roman" w:hAnsi="Times New Roman" w:cs="Times New Roman"/>
          <w:color w:val="000000" w:themeColor="text1"/>
          <w:sz w:val="24"/>
          <w:szCs w:val="24"/>
        </w:rPr>
      </w:pPr>
    </w:p>
    <w:p w:rsidR="008D0947" w:rsidRPr="00A77EBB" w:rsidRDefault="009F0309">
      <w:pPr>
        <w:numPr>
          <w:ilvl w:val="0"/>
          <w:numId w:val="4"/>
        </w:num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Scaling rate of transistors is not the same as the scaling rate of a system on a chip interconnects and wires.</w:t>
      </w:r>
    </w:p>
    <w:p w:rsidR="008D0947" w:rsidRPr="00A77EBB" w:rsidRDefault="009F0309">
      <w:pPr>
        <w:numPr>
          <w:ilvl w:val="0"/>
          <w:numId w:val="4"/>
        </w:num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Designing and manufacturing </w:t>
      </w:r>
      <w:r w:rsidRPr="00A77EBB">
        <w:rPr>
          <w:rFonts w:ascii="Times New Roman" w:eastAsia="Times New Roman" w:hAnsi="Times New Roman" w:cs="Times New Roman"/>
          <w:color w:val="000000" w:themeColor="text1"/>
          <w:sz w:val="24"/>
          <w:szCs w:val="24"/>
        </w:rPr>
        <w:t>chips at new nodes is expensive.</w:t>
      </w:r>
    </w:p>
    <w:p w:rsidR="008D0947" w:rsidRPr="00A77EBB" w:rsidRDefault="009F0309">
      <w:pPr>
        <w:numPr>
          <w:ilvl w:val="0"/>
          <w:numId w:val="4"/>
        </w:num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lastRenderedPageBreak/>
        <w:t>With an increasing number of transistors on chip, resistance and capacitance are increasing at each node, along with heat and noise.</w:t>
      </w:r>
    </w:p>
    <w:p w:rsidR="008D0947" w:rsidRPr="00A77EBB" w:rsidRDefault="008D0947">
      <w:pPr>
        <w:spacing w:line="240" w:lineRule="auto"/>
        <w:ind w:left="720"/>
        <w:rPr>
          <w:rFonts w:ascii="Times New Roman" w:eastAsia="Times New Roman" w:hAnsi="Times New Roman" w:cs="Times New Roman"/>
          <w:color w:val="000000" w:themeColor="text1"/>
          <w:sz w:val="24"/>
          <w:szCs w:val="24"/>
        </w:rPr>
      </w:pPr>
    </w:p>
    <w:p w:rsidR="008D0947" w:rsidRPr="00A77EBB" w:rsidRDefault="009F0309">
      <w:pPr>
        <w:spacing w:line="240" w:lineRule="auto"/>
        <w:ind w:firstLine="720"/>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Therefore, to meet these challenges , improvement in package substrate and advanced packa</w:t>
      </w:r>
      <w:r w:rsidRPr="00A77EBB">
        <w:rPr>
          <w:rFonts w:ascii="Times New Roman" w:eastAsia="Times New Roman" w:hAnsi="Times New Roman" w:cs="Times New Roman"/>
          <w:color w:val="000000" w:themeColor="text1"/>
          <w:sz w:val="24"/>
          <w:szCs w:val="24"/>
        </w:rPr>
        <w:t>ging solutions such as Bumpless Build Up Layer Technology and power delivery architectures such as On-Package Integrated Voltage Regulation used for increasing the power delivery capability of the packaging architecture should be implemented.</w:t>
      </w:r>
    </w:p>
    <w:p w:rsidR="008D0947" w:rsidRPr="00A77EBB" w:rsidRDefault="009F0309">
      <w:pPr>
        <w:pStyle w:val="Heading1"/>
        <w:rPr>
          <w:color w:val="000000" w:themeColor="text1"/>
        </w:rPr>
      </w:pPr>
      <w:bookmarkStart w:id="1" w:name="_enx3qhrthzox" w:colFirst="0" w:colLast="0"/>
      <w:bookmarkEnd w:id="1"/>
      <w:r w:rsidRPr="00A77EBB">
        <w:rPr>
          <w:color w:val="000000" w:themeColor="text1"/>
        </w:rPr>
        <w:t>2 Power Deliv</w:t>
      </w:r>
      <w:r w:rsidRPr="00A77EBB">
        <w:rPr>
          <w:color w:val="000000" w:themeColor="text1"/>
        </w:rPr>
        <w:t>ery Considerations</w:t>
      </w:r>
    </w:p>
    <w:p w:rsidR="008D0947" w:rsidRPr="00A77EBB" w:rsidRDefault="009F0309">
      <w:pPr>
        <w:spacing w:before="240" w:after="240" w:line="240" w:lineRule="auto"/>
        <w:ind w:firstLine="720"/>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Requirement of high end microprocessors to meet the demanded performance requires increased processor power. Scaling of microprocessors has resulted in increasing transistor density which places very stringent requirements on power integ</w:t>
      </w:r>
      <w:r w:rsidRPr="00A77EBB">
        <w:rPr>
          <w:rFonts w:ascii="Times New Roman" w:eastAsia="Times New Roman" w:hAnsi="Times New Roman" w:cs="Times New Roman"/>
          <w:color w:val="000000" w:themeColor="text1"/>
          <w:sz w:val="24"/>
          <w:szCs w:val="24"/>
        </w:rPr>
        <w:t>rity as the power density increases and the operating voltage decreases. The power integrity and product cost requirements cannot be met for high performance devices without chip/package/system co-design. Power delivery systems for processors such as Volta</w:t>
      </w:r>
      <w:r w:rsidRPr="00A77EBB">
        <w:rPr>
          <w:rFonts w:ascii="Times New Roman" w:eastAsia="Times New Roman" w:hAnsi="Times New Roman" w:cs="Times New Roman"/>
          <w:color w:val="000000" w:themeColor="text1"/>
          <w:sz w:val="24"/>
          <w:szCs w:val="24"/>
        </w:rPr>
        <w:t>ge Regulator Modules (VRMs) are used to supply power to chips to meet the increasing demand of electric currents. Power doubles approximately every 36 months which is half the pace of the increase in the number of transistors as forecasted by Moore’s Law[1</w:t>
      </w:r>
      <w:r w:rsidRPr="00A77EBB">
        <w:rPr>
          <w:rFonts w:ascii="Times New Roman" w:eastAsia="Times New Roman" w:hAnsi="Times New Roman" w:cs="Times New Roman"/>
          <w:color w:val="000000" w:themeColor="text1"/>
          <w:sz w:val="24"/>
          <w:szCs w:val="24"/>
        </w:rPr>
        <w:t>7] .This difference leads to greater amounts of memory content in microprocessors as they are scaled, leading to less overall capacitance contributing to power consumption and smaller die sizes. Sudden surges in current affects the power delivery system of</w:t>
      </w:r>
      <w:r w:rsidRPr="00A77EBB">
        <w:rPr>
          <w:rFonts w:ascii="Times New Roman" w:eastAsia="Times New Roman" w:hAnsi="Times New Roman" w:cs="Times New Roman"/>
          <w:color w:val="000000" w:themeColor="text1"/>
          <w:sz w:val="24"/>
          <w:szCs w:val="24"/>
        </w:rPr>
        <w:t xml:space="preserve"> a CPU in two principal ways:</w:t>
      </w:r>
    </w:p>
    <w:p w:rsidR="008D0947" w:rsidRPr="00A77EBB" w:rsidRDefault="009F0309">
      <w:pPr>
        <w:numPr>
          <w:ilvl w:val="0"/>
          <w:numId w:val="2"/>
        </w:numPr>
        <w:spacing w:before="240"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Power consumption is lowered when the power saving feature of a CPU is activated. A sudden surge in current in a short duration is demanded when the state of the CPU changes to a fully operational mode.</w:t>
      </w:r>
    </w:p>
    <w:p w:rsidR="008D0947" w:rsidRPr="00A77EBB" w:rsidRDefault="009F0309">
      <w:pPr>
        <w:numPr>
          <w:ilvl w:val="0"/>
          <w:numId w:val="2"/>
        </w:numPr>
        <w:spacing w:after="240"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Power loss occurs when </w:t>
      </w:r>
      <w:r w:rsidRPr="00A77EBB">
        <w:rPr>
          <w:rFonts w:ascii="Times New Roman" w:eastAsia="Times New Roman" w:hAnsi="Times New Roman" w:cs="Times New Roman"/>
          <w:color w:val="000000" w:themeColor="text1"/>
          <w:sz w:val="24"/>
          <w:szCs w:val="24"/>
        </w:rPr>
        <w:t>large currents flow in the interconnect between VRMs and CPU.</w:t>
      </w: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noProof/>
          <w:color w:val="000000" w:themeColor="text1"/>
          <w:sz w:val="24"/>
          <w:szCs w:val="24"/>
        </w:rPr>
        <w:drawing>
          <wp:inline distT="114300" distB="114300" distL="114300" distR="114300">
            <wp:extent cx="3829054" cy="1790774"/>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15219"/>
                    <a:stretch>
                      <a:fillRect/>
                    </a:stretch>
                  </pic:blipFill>
                  <pic:spPr>
                    <a:xfrm>
                      <a:off x="0" y="0"/>
                      <a:ext cx="3829054" cy="1790774"/>
                    </a:xfrm>
                    <a:prstGeom prst="rect">
                      <a:avLst/>
                    </a:prstGeom>
                    <a:ln/>
                  </pic:spPr>
                </pic:pic>
              </a:graphicData>
            </a:graphic>
          </wp:inline>
        </w:drawing>
      </w:r>
    </w:p>
    <w:p w:rsidR="008D0947" w:rsidRPr="00A77EBB" w:rsidRDefault="009F0309">
      <w:pPr>
        <w:spacing w:line="240" w:lineRule="auto"/>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2: Power trend for Intel CPUs [17]</w:t>
      </w:r>
    </w:p>
    <w:p w:rsidR="008D0947" w:rsidRPr="00A77EBB" w:rsidRDefault="009F0309">
      <w:pPr>
        <w:pStyle w:val="Heading2"/>
        <w:rPr>
          <w:color w:val="000000" w:themeColor="text1"/>
        </w:rPr>
      </w:pPr>
      <w:bookmarkStart w:id="2" w:name="_eb4w286xnf85" w:colFirst="0" w:colLast="0"/>
      <w:bookmarkEnd w:id="2"/>
      <w:r w:rsidRPr="00A77EBB">
        <w:rPr>
          <w:color w:val="000000" w:themeColor="text1"/>
        </w:rPr>
        <w:t>2.1 Power Path Loop Inductance Scaling and Reduction</w:t>
      </w:r>
    </w:p>
    <w:p w:rsidR="008D0947" w:rsidRPr="00A77EBB" w:rsidRDefault="009F0309">
      <w:pPr>
        <w:spacing w:before="240" w:after="240" w:line="240" w:lineRule="auto"/>
        <w:ind w:firstLine="720"/>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Series of supply voltage variations results in sudden surges of current or relaxation of current </w:t>
      </w:r>
      <w:r w:rsidRPr="00A77EBB">
        <w:rPr>
          <w:rFonts w:ascii="Times New Roman" w:eastAsia="Times New Roman" w:hAnsi="Times New Roman" w:cs="Times New Roman"/>
          <w:color w:val="000000" w:themeColor="text1"/>
          <w:sz w:val="24"/>
          <w:szCs w:val="24"/>
        </w:rPr>
        <w:t>demanded by the CPU. These surges of current and relaxation of current are referred to as supply droops and overshoots[17]. The magnitude of these droops can be calculated as follows:</w:t>
      </w:r>
    </w:p>
    <w:p w:rsidR="008D0947" w:rsidRPr="00A77EBB" w:rsidRDefault="008D0947">
      <w:pPr>
        <w:spacing w:before="240" w:after="240"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m:oMath>
        <m:r>
          <w:rPr>
            <w:rFonts w:ascii="Cambria Math" w:hAnsi="Cambria Math" w:cs="Times New Roman"/>
            <w:color w:val="000000" w:themeColor="text1"/>
          </w:rPr>
          <m:t>Δ</m:t>
        </m:r>
        <m:r>
          <w:rPr>
            <w:rFonts w:ascii="Cambria Math" w:eastAsia="Times New Roman" w:hAnsi="Cambria Math" w:cs="Times New Roman"/>
            <w:color w:val="000000" w:themeColor="text1"/>
            <w:sz w:val="24"/>
            <w:szCs w:val="24"/>
          </w:rPr>
          <m:t>V</m:t>
        </m:r>
        <m:r>
          <w:rPr>
            <w:rFonts w:ascii="Cambria Math" w:eastAsia="Times New Roman" w:hAnsi="Cambria Math" w:cs="Times New Roman"/>
            <w:color w:val="000000" w:themeColor="text1"/>
            <w:sz w:val="24"/>
            <w:szCs w:val="24"/>
          </w:rPr>
          <m:t xml:space="preserve"> = </m:t>
        </m:r>
        <m:r>
          <w:rPr>
            <w:rFonts w:ascii="Cambria Math" w:eastAsia="Times New Roman" w:hAnsi="Cambria Math" w:cs="Times New Roman"/>
            <w:color w:val="000000" w:themeColor="text1"/>
            <w:sz w:val="24"/>
            <w:szCs w:val="24"/>
          </w:rPr>
          <m:t>ΔI</m:t>
        </m:r>
        <m:rad>
          <m:radPr>
            <m:degHide m:val="1"/>
            <m:ctrlPr>
              <w:rPr>
                <w:rFonts w:ascii="Cambria Math" w:eastAsia="Times New Roman" w:hAnsi="Cambria Math" w:cs="Times New Roman"/>
                <w:color w:val="000000" w:themeColor="text1"/>
                <w:sz w:val="24"/>
                <w:szCs w:val="24"/>
              </w:rPr>
            </m:ctrlPr>
          </m:radPr>
          <m:deg/>
          <m:e>
            <m:f>
              <m:fPr>
                <m:ctrlPr>
                  <w:rPr>
                    <w:rFonts w:ascii="Cambria Math" w:eastAsia="Times New Roman" w:hAnsi="Cambria Math" w:cs="Times New Roman"/>
                    <w:color w:val="000000" w:themeColor="text1"/>
                    <w:sz w:val="24"/>
                    <w:szCs w:val="24"/>
                  </w:rPr>
                </m:ctrlPr>
              </m:fPr>
              <m:num>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L</m:t>
                    </m:r>
                  </m:e>
                  <m:sub>
                    <m:r>
                      <w:rPr>
                        <w:rFonts w:ascii="Cambria Math" w:eastAsia="Times New Roman" w:hAnsi="Cambria Math" w:cs="Times New Roman"/>
                        <w:color w:val="000000" w:themeColor="text1"/>
                        <w:sz w:val="24"/>
                        <w:szCs w:val="24"/>
                      </w:rPr>
                      <m:t>p</m:t>
                    </m:r>
                  </m:sub>
                </m:sSub>
              </m:num>
              <m:den>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C</m:t>
                    </m:r>
                  </m:e>
                  <m:sub>
                    <m:r>
                      <w:rPr>
                        <w:rFonts w:ascii="Cambria Math" w:eastAsia="Times New Roman" w:hAnsi="Cambria Math" w:cs="Times New Roman"/>
                        <w:color w:val="000000" w:themeColor="text1"/>
                        <w:sz w:val="24"/>
                        <w:szCs w:val="24"/>
                      </w:rPr>
                      <m:t>d</m:t>
                    </m:r>
                  </m:sub>
                </m:sSub>
              </m:den>
            </m:f>
          </m:e>
        </m:rad>
      </m:oMath>
      <w:r w:rsidRPr="00A77EBB">
        <w:rPr>
          <w:rFonts w:ascii="Times New Roman" w:eastAsia="Times New Roman" w:hAnsi="Times New Roman" w:cs="Times New Roman"/>
          <w:color w:val="000000" w:themeColor="text1"/>
          <w:sz w:val="24"/>
          <w:szCs w:val="24"/>
        </w:rPr>
        <w:t xml:space="preserve"> (1)</w:t>
      </w:r>
    </w:p>
    <w:p w:rsidR="008D0947" w:rsidRPr="00A77EBB" w:rsidRDefault="008D0947">
      <w:pPr>
        <w:spacing w:line="240" w:lineRule="auto"/>
        <w:jc w:val="center"/>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where </w:t>
      </w:r>
      <m:oMath>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L</m:t>
            </m:r>
          </m:e>
          <m:sub>
            <m:r>
              <w:rPr>
                <w:rFonts w:ascii="Cambria Math" w:eastAsia="Times New Roman" w:hAnsi="Cambria Math" w:cs="Times New Roman"/>
                <w:color w:val="000000" w:themeColor="text1"/>
                <w:sz w:val="24"/>
                <w:szCs w:val="24"/>
              </w:rPr>
              <m:t>p</m:t>
            </m:r>
          </m:sub>
        </m:sSub>
      </m:oMath>
      <w:r w:rsidRPr="00A77EBB">
        <w:rPr>
          <w:rFonts w:ascii="Times New Roman" w:eastAsia="Times New Roman" w:hAnsi="Times New Roman" w:cs="Times New Roman"/>
          <w:color w:val="000000" w:themeColor="text1"/>
          <w:sz w:val="24"/>
          <w:szCs w:val="24"/>
        </w:rPr>
        <w:t xml:space="preserve"> and </w:t>
      </w:r>
      <m:oMath>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C</m:t>
            </m:r>
          </m:e>
          <m:sub>
            <m:r>
              <w:rPr>
                <w:rFonts w:ascii="Cambria Math" w:eastAsia="Times New Roman" w:hAnsi="Cambria Math" w:cs="Times New Roman"/>
                <w:color w:val="000000" w:themeColor="text1"/>
                <w:sz w:val="24"/>
                <w:szCs w:val="24"/>
              </w:rPr>
              <m:t>d</m:t>
            </m:r>
          </m:sub>
        </m:sSub>
      </m:oMath>
      <w:r w:rsidRPr="00A77EBB">
        <w:rPr>
          <w:rFonts w:ascii="Times New Roman" w:eastAsia="Times New Roman" w:hAnsi="Times New Roman" w:cs="Times New Roman"/>
          <w:color w:val="000000" w:themeColor="text1"/>
          <w:sz w:val="24"/>
          <w:szCs w:val="24"/>
        </w:rPr>
        <w:t xml:space="preserve"> in equation (1) refer to the package</w:t>
      </w:r>
    </w:p>
    <w:p w:rsidR="008D0947" w:rsidRPr="00A77EBB" w:rsidRDefault="009F0309">
      <w:pPr>
        <w:spacing w:line="240" w:lineRule="auto"/>
        <w:ind w:left="2160" w:hanging="2160"/>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loop inductance and the die effective capacitance</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rsidP="00A77EBB">
      <w:pPr>
        <w:spacing w:line="240" w:lineRule="auto"/>
        <w:ind w:firstLine="720"/>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Variation in </w:t>
      </w:r>
      <m:oMath>
        <m:r>
          <w:rPr>
            <w:rFonts w:ascii="Cambria Math" w:hAnsi="Cambria Math" w:cs="Times New Roman"/>
            <w:color w:val="000000" w:themeColor="text1"/>
          </w:rPr>
          <m:t>Δ</m:t>
        </m:r>
        <m:r>
          <w:rPr>
            <w:rFonts w:ascii="Cambria Math" w:eastAsia="Times New Roman" w:hAnsi="Cambria Math" w:cs="Times New Roman"/>
            <w:color w:val="000000" w:themeColor="text1"/>
            <w:sz w:val="24"/>
            <w:szCs w:val="24"/>
          </w:rPr>
          <m:t>V</m:t>
        </m:r>
      </m:oMath>
      <w:r w:rsidRPr="00A77EBB">
        <w:rPr>
          <w:rFonts w:ascii="Times New Roman" w:eastAsia="Times New Roman" w:hAnsi="Times New Roman" w:cs="Times New Roman"/>
          <w:color w:val="000000" w:themeColor="text1"/>
          <w:sz w:val="24"/>
          <w:szCs w:val="24"/>
        </w:rPr>
        <w:t>refers to the droops and surges in voltage. The main challenge in minimizing these droops is imposed by scaling of package loop inductance to meet the</w:t>
      </w:r>
      <w:r w:rsidRPr="00A77EBB">
        <w:rPr>
          <w:rFonts w:ascii="Times New Roman" w:eastAsia="Times New Roman" w:hAnsi="Times New Roman" w:cs="Times New Roman"/>
          <w:color w:val="000000" w:themeColor="text1"/>
          <w:sz w:val="24"/>
          <w:szCs w:val="24"/>
        </w:rPr>
        <w:t xml:space="preserve"> demands of CPU scaling. This can be further written as : </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m:oMath>
        <m:r>
          <w:rPr>
            <w:rFonts w:ascii="Cambria Math" w:hAnsi="Cambria Math" w:cs="Times New Roman"/>
            <w:color w:val="000000" w:themeColor="text1"/>
          </w:rPr>
          <m:t>Δ</m:t>
        </m:r>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V</m:t>
            </m:r>
          </m:e>
          <m:sub>
            <m:r>
              <w:rPr>
                <w:rFonts w:ascii="Cambria Math" w:eastAsia="Times New Roman" w:hAnsi="Cambria Math" w:cs="Times New Roman"/>
                <w:color w:val="000000" w:themeColor="text1"/>
                <w:sz w:val="28"/>
                <w:szCs w:val="28"/>
              </w:rPr>
              <m:t>1</m:t>
            </m:r>
          </m:sub>
        </m:sSub>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k</m:t>
            </m:r>
          </m:e>
          <m:sub>
            <m:r>
              <w:rPr>
                <w:rFonts w:ascii="Cambria Math" w:eastAsia="Times New Roman" w:hAnsi="Cambria Math" w:cs="Times New Roman"/>
                <w:color w:val="000000" w:themeColor="text1"/>
                <w:sz w:val="28"/>
                <w:szCs w:val="28"/>
              </w:rPr>
              <m:t>v</m:t>
            </m:r>
          </m:sub>
        </m:sSub>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V</m:t>
            </m:r>
          </m:e>
          <m:sub>
            <m:r>
              <w:rPr>
                <w:rFonts w:ascii="Cambria Math" w:eastAsia="Times New Roman" w:hAnsi="Cambria Math" w:cs="Times New Roman"/>
                <w:color w:val="000000" w:themeColor="text1"/>
                <w:sz w:val="28"/>
                <w:szCs w:val="28"/>
              </w:rPr>
              <m:t>1</m:t>
            </m:r>
          </m:sub>
        </m:sSub>
        <m:r>
          <w:rPr>
            <w:rFonts w:ascii="Cambria Math" w:eastAsia="Times New Roman" w:hAnsi="Cambria Math" w:cs="Times New Roman"/>
            <w:color w:val="000000" w:themeColor="text1"/>
            <w:sz w:val="28"/>
            <w:szCs w:val="28"/>
          </w:rPr>
          <m:t>=</m:t>
        </m:r>
        <m:r>
          <w:rPr>
            <w:rFonts w:ascii="Cambria Math" w:eastAsia="Times New Roman" w:hAnsi="Cambria Math" w:cs="Times New Roman"/>
            <w:color w:val="000000" w:themeColor="text1"/>
            <w:sz w:val="28"/>
            <w:szCs w:val="28"/>
          </w:rPr>
          <m:t>Δ</m:t>
        </m:r>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I</m:t>
            </m:r>
          </m:e>
          <m:sub>
            <m:r>
              <w:rPr>
                <w:rFonts w:ascii="Cambria Math" w:eastAsia="Times New Roman" w:hAnsi="Cambria Math" w:cs="Times New Roman"/>
                <w:color w:val="000000" w:themeColor="text1"/>
                <w:sz w:val="28"/>
                <w:szCs w:val="28"/>
              </w:rPr>
              <m:t>1</m:t>
            </m:r>
          </m:sub>
        </m:sSub>
        <m:rad>
          <m:radPr>
            <m:degHide m:val="1"/>
            <m:ctrlPr>
              <w:rPr>
                <w:rFonts w:ascii="Cambria Math" w:eastAsia="Times New Roman" w:hAnsi="Cambria Math" w:cs="Times New Roman"/>
                <w:color w:val="000000" w:themeColor="text1"/>
                <w:sz w:val="28"/>
                <w:szCs w:val="28"/>
              </w:rPr>
            </m:ctrlPr>
          </m:radPr>
          <m:deg/>
          <m:e>
            <m:f>
              <m:fPr>
                <m:ctrlPr>
                  <w:rPr>
                    <w:rFonts w:ascii="Cambria Math" w:eastAsia="Times New Roman" w:hAnsi="Cambria Math" w:cs="Times New Roman"/>
                    <w:color w:val="000000" w:themeColor="text1"/>
                    <w:sz w:val="28"/>
                    <w:szCs w:val="28"/>
                  </w:rPr>
                </m:ctrlPr>
              </m:fPr>
              <m:num>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L</m:t>
                    </m:r>
                  </m:e>
                  <m:sub>
                    <m:r>
                      <w:rPr>
                        <w:rFonts w:ascii="Cambria Math" w:eastAsia="Times New Roman" w:hAnsi="Cambria Math" w:cs="Times New Roman"/>
                        <w:color w:val="000000" w:themeColor="text1"/>
                        <w:sz w:val="28"/>
                        <w:szCs w:val="28"/>
                      </w:rPr>
                      <m:t>1</m:t>
                    </m:r>
                  </m:sub>
                </m:sSub>
              </m:num>
              <m:den>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C</m:t>
                    </m:r>
                  </m:e>
                  <m:sub>
                    <m:r>
                      <w:rPr>
                        <w:rFonts w:ascii="Cambria Math" w:eastAsia="Times New Roman" w:hAnsi="Cambria Math" w:cs="Times New Roman"/>
                        <w:color w:val="000000" w:themeColor="text1"/>
                        <w:sz w:val="28"/>
                        <w:szCs w:val="28"/>
                      </w:rPr>
                      <m:t>1</m:t>
                    </m:r>
                  </m:sub>
                </m:sSub>
              </m:den>
            </m:f>
          </m:e>
        </m:rad>
      </m:oMath>
      <w:r w:rsidRPr="00A77EBB">
        <w:rPr>
          <w:rFonts w:ascii="Times New Roman" w:eastAsia="Times New Roman" w:hAnsi="Times New Roman" w:cs="Times New Roman"/>
          <w:color w:val="000000" w:themeColor="text1"/>
          <w:sz w:val="24"/>
          <w:szCs w:val="24"/>
        </w:rPr>
        <w:t>(2)</w:t>
      </w:r>
    </w:p>
    <w:p w:rsidR="008D0947" w:rsidRPr="00A77EBB" w:rsidRDefault="008D0947">
      <w:pPr>
        <w:spacing w:line="240" w:lineRule="auto"/>
        <w:jc w:val="center"/>
        <w:rPr>
          <w:rFonts w:ascii="Times New Roman" w:eastAsia="Times New Roman" w:hAnsi="Times New Roman" w:cs="Times New Roman"/>
          <w:color w:val="000000" w:themeColor="text1"/>
          <w:sz w:val="28"/>
          <w:szCs w:val="28"/>
        </w:rPr>
      </w:pP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and,</w:t>
      </w:r>
    </w:p>
    <w:p w:rsidR="008D0947" w:rsidRPr="00A77EBB" w:rsidRDefault="008D0947">
      <w:pPr>
        <w:spacing w:line="240" w:lineRule="auto"/>
        <w:jc w:val="center"/>
        <w:rPr>
          <w:rFonts w:ascii="Times New Roman" w:eastAsia="Times New Roman" w:hAnsi="Times New Roman" w:cs="Times New Roman"/>
          <w:color w:val="000000" w:themeColor="text1"/>
          <w:sz w:val="28"/>
          <w:szCs w:val="28"/>
        </w:rPr>
      </w:pP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m:oMath>
        <m:r>
          <w:rPr>
            <w:rFonts w:ascii="Cambria Math" w:hAnsi="Cambria Math" w:cs="Times New Roman"/>
            <w:color w:val="000000" w:themeColor="text1"/>
          </w:rPr>
          <m:t>Δ</m:t>
        </m:r>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V</m:t>
            </m:r>
          </m:e>
          <m:sub>
            <m:r>
              <w:rPr>
                <w:rFonts w:ascii="Cambria Math" w:eastAsia="Times New Roman" w:hAnsi="Cambria Math" w:cs="Times New Roman"/>
                <w:color w:val="000000" w:themeColor="text1"/>
                <w:sz w:val="28"/>
                <w:szCs w:val="28"/>
              </w:rPr>
              <m:t>2</m:t>
            </m:r>
          </m:sub>
        </m:sSub>
        <m:r>
          <w:rPr>
            <w:rFonts w:ascii="Cambria Math" w:eastAsia="Times New Roman" w:hAnsi="Cambria Math" w:cs="Times New Roman"/>
            <w:color w:val="000000" w:themeColor="text1"/>
            <w:sz w:val="28"/>
            <w:szCs w:val="28"/>
          </w:rPr>
          <m:t>=</m:t>
        </m:r>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k</m:t>
            </m:r>
          </m:e>
          <m:sub>
            <m:r>
              <w:rPr>
                <w:rFonts w:ascii="Cambria Math" w:eastAsia="Times New Roman" w:hAnsi="Cambria Math" w:cs="Times New Roman"/>
                <w:color w:val="000000" w:themeColor="text1"/>
                <w:sz w:val="28"/>
                <w:szCs w:val="28"/>
              </w:rPr>
              <m:t>v</m:t>
            </m:r>
          </m:sub>
        </m:sSub>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V</m:t>
            </m:r>
          </m:e>
          <m:sub>
            <m:r>
              <w:rPr>
                <w:rFonts w:ascii="Cambria Math" w:eastAsia="Times New Roman" w:hAnsi="Cambria Math" w:cs="Times New Roman"/>
                <w:color w:val="000000" w:themeColor="text1"/>
                <w:sz w:val="28"/>
                <w:szCs w:val="28"/>
              </w:rPr>
              <m:t>2</m:t>
            </m:r>
          </m:sub>
        </m:sSub>
        <m:r>
          <w:rPr>
            <w:rFonts w:ascii="Cambria Math" w:eastAsia="Times New Roman" w:hAnsi="Cambria Math" w:cs="Times New Roman"/>
            <w:color w:val="000000" w:themeColor="text1"/>
            <w:sz w:val="28"/>
            <w:szCs w:val="28"/>
          </w:rPr>
          <m:t>=</m:t>
        </m:r>
        <m:r>
          <w:rPr>
            <w:rFonts w:ascii="Cambria Math" w:eastAsia="Times New Roman" w:hAnsi="Cambria Math" w:cs="Times New Roman"/>
            <w:color w:val="000000" w:themeColor="text1"/>
            <w:sz w:val="28"/>
            <w:szCs w:val="28"/>
          </w:rPr>
          <m:t>Δ</m:t>
        </m:r>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I</m:t>
            </m:r>
          </m:e>
          <m:sub>
            <m:r>
              <w:rPr>
                <w:rFonts w:ascii="Cambria Math" w:eastAsia="Times New Roman" w:hAnsi="Cambria Math" w:cs="Times New Roman"/>
                <w:color w:val="000000" w:themeColor="text1"/>
                <w:sz w:val="28"/>
                <w:szCs w:val="28"/>
              </w:rPr>
              <m:t>2</m:t>
            </m:r>
          </m:sub>
        </m:sSub>
        <m:rad>
          <m:radPr>
            <m:degHide m:val="1"/>
            <m:ctrlPr>
              <w:rPr>
                <w:rFonts w:ascii="Cambria Math" w:eastAsia="Times New Roman" w:hAnsi="Cambria Math" w:cs="Times New Roman"/>
                <w:color w:val="000000" w:themeColor="text1"/>
                <w:sz w:val="28"/>
                <w:szCs w:val="28"/>
              </w:rPr>
            </m:ctrlPr>
          </m:radPr>
          <m:deg/>
          <m:e>
            <m:f>
              <m:fPr>
                <m:ctrlPr>
                  <w:rPr>
                    <w:rFonts w:ascii="Cambria Math" w:eastAsia="Times New Roman" w:hAnsi="Cambria Math" w:cs="Times New Roman"/>
                    <w:color w:val="000000" w:themeColor="text1"/>
                    <w:sz w:val="28"/>
                    <w:szCs w:val="28"/>
                  </w:rPr>
                </m:ctrlPr>
              </m:fPr>
              <m:num>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L</m:t>
                    </m:r>
                  </m:e>
                  <m:sub>
                    <m:r>
                      <w:rPr>
                        <w:rFonts w:ascii="Cambria Math" w:eastAsia="Times New Roman" w:hAnsi="Cambria Math" w:cs="Times New Roman"/>
                        <w:color w:val="000000" w:themeColor="text1"/>
                        <w:sz w:val="28"/>
                        <w:szCs w:val="28"/>
                      </w:rPr>
                      <m:t>2</m:t>
                    </m:r>
                  </m:sub>
                </m:sSub>
              </m:num>
              <m:den>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C</m:t>
                    </m:r>
                  </m:e>
                  <m:sub>
                    <m:r>
                      <w:rPr>
                        <w:rFonts w:ascii="Cambria Math" w:eastAsia="Times New Roman" w:hAnsi="Cambria Math" w:cs="Times New Roman"/>
                        <w:color w:val="000000" w:themeColor="text1"/>
                        <w:sz w:val="28"/>
                        <w:szCs w:val="28"/>
                      </w:rPr>
                      <m:t>2</m:t>
                    </m:r>
                  </m:sub>
                </m:sSub>
              </m:den>
            </m:f>
          </m:e>
        </m:rad>
      </m:oMath>
      <w:r w:rsidRPr="00A77EBB">
        <w:rPr>
          <w:rFonts w:ascii="Times New Roman" w:eastAsia="Times New Roman" w:hAnsi="Times New Roman" w:cs="Times New Roman"/>
          <w:color w:val="000000" w:themeColor="text1"/>
          <w:sz w:val="24"/>
          <w:szCs w:val="24"/>
        </w:rPr>
        <w:t>(3)</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where </w:t>
      </w:r>
      <m:oMath>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L</m:t>
            </m:r>
          </m:e>
          <m:sub>
            <m:r>
              <w:rPr>
                <w:rFonts w:ascii="Cambria Math" w:eastAsia="Times New Roman" w:hAnsi="Cambria Math" w:cs="Times New Roman"/>
                <w:color w:val="000000" w:themeColor="text1"/>
                <w:sz w:val="24"/>
                <w:szCs w:val="24"/>
              </w:rPr>
              <m:t>1</m:t>
            </m:r>
          </m:sub>
        </m:sSub>
      </m:oMath>
      <w:r w:rsidRPr="00A77EBB">
        <w:rPr>
          <w:rFonts w:ascii="Times New Roman" w:eastAsia="Times New Roman" w:hAnsi="Times New Roman" w:cs="Times New Roman"/>
          <w:color w:val="000000" w:themeColor="text1"/>
          <w:sz w:val="24"/>
          <w:szCs w:val="24"/>
        </w:rPr>
        <w:t xml:space="preserve">is the package loop inductance in process-1 and </w:t>
      </w:r>
      <m:oMath>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L</m:t>
            </m:r>
          </m:e>
          <m:sub>
            <m:r>
              <w:rPr>
                <w:rFonts w:ascii="Cambria Math" w:eastAsia="Times New Roman" w:hAnsi="Cambria Math" w:cs="Times New Roman"/>
                <w:color w:val="000000" w:themeColor="text1"/>
                <w:sz w:val="24"/>
                <w:szCs w:val="24"/>
              </w:rPr>
              <m:t>2</m:t>
            </m:r>
          </m:sub>
        </m:sSub>
      </m:oMath>
      <w:r w:rsidRPr="00A77EBB">
        <w:rPr>
          <w:rFonts w:ascii="Times New Roman" w:eastAsia="Times New Roman" w:hAnsi="Times New Roman" w:cs="Times New Roman"/>
          <w:color w:val="000000" w:themeColor="text1"/>
          <w:sz w:val="24"/>
          <w:szCs w:val="24"/>
        </w:rPr>
        <w:t>is the same for the next-generation</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Process-2. Therefore , dividing the two equations, loop inductance scaling is obtained which is given as: </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m:oMath>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S</m:t>
            </m:r>
          </m:e>
          <m:sub>
            <m:r>
              <w:rPr>
                <w:rFonts w:ascii="Cambria Math" w:eastAsia="Times New Roman" w:hAnsi="Cambria Math" w:cs="Times New Roman"/>
                <w:color w:val="000000" w:themeColor="text1"/>
                <w:sz w:val="28"/>
                <w:szCs w:val="28"/>
              </w:rPr>
              <m:t>l</m:t>
            </m:r>
          </m:sub>
        </m:sSub>
        <m:r>
          <w:rPr>
            <w:rFonts w:ascii="Cambria Math" w:eastAsia="Times New Roman" w:hAnsi="Cambria Math" w:cs="Times New Roman"/>
            <w:color w:val="000000" w:themeColor="text1"/>
            <w:sz w:val="28"/>
            <w:szCs w:val="28"/>
          </w:rPr>
          <m:t>=</m:t>
        </m:r>
        <m:f>
          <m:fPr>
            <m:ctrlPr>
              <w:rPr>
                <w:rFonts w:ascii="Cambria Math" w:eastAsia="Times New Roman" w:hAnsi="Cambria Math" w:cs="Times New Roman"/>
                <w:color w:val="000000" w:themeColor="text1"/>
                <w:sz w:val="28"/>
                <w:szCs w:val="28"/>
              </w:rPr>
            </m:ctrlPr>
          </m:fPr>
          <m:num>
            <m:r>
              <w:rPr>
                <w:rFonts w:ascii="Cambria Math" w:eastAsia="Times New Roman" w:hAnsi="Cambria Math" w:cs="Times New Roman"/>
                <w:color w:val="000000" w:themeColor="text1"/>
                <w:sz w:val="28"/>
                <w:szCs w:val="28"/>
              </w:rPr>
              <m:t>1</m:t>
            </m:r>
          </m:num>
          <m:den>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S</m:t>
                </m:r>
              </m:e>
              <m:sub>
                <m:r>
                  <w:rPr>
                    <w:rFonts w:ascii="Cambria Math" w:eastAsia="Times New Roman" w:hAnsi="Cambria Math" w:cs="Times New Roman"/>
                    <w:color w:val="000000" w:themeColor="text1"/>
                    <w:sz w:val="28"/>
                    <w:szCs w:val="28"/>
                  </w:rPr>
                  <m:t>c</m:t>
                </m:r>
              </m:sub>
            </m:sSub>
            <m:sSup>
              <m:sSupPr>
                <m:ctrlPr>
                  <w:rPr>
                    <w:rFonts w:ascii="Cambria Math" w:eastAsia="Times New Roman" w:hAnsi="Cambria Math" w:cs="Times New Roman"/>
                    <w:color w:val="000000" w:themeColor="text1"/>
                    <w:sz w:val="28"/>
                    <w:szCs w:val="28"/>
                  </w:rPr>
                </m:ctrlPr>
              </m:sSupPr>
              <m:e>
                <m:sSub>
                  <m:sSubPr>
                    <m:ctrlPr>
                      <w:rPr>
                        <w:rFonts w:ascii="Cambria Math" w:eastAsia="Times New Roman" w:hAnsi="Cambria Math" w:cs="Times New Roman"/>
                        <w:color w:val="000000" w:themeColor="text1"/>
                        <w:sz w:val="28"/>
                        <w:szCs w:val="28"/>
                      </w:rPr>
                    </m:ctrlPr>
                  </m:sSubPr>
                  <m:e>
                    <m:r>
                      <w:rPr>
                        <w:rFonts w:ascii="Cambria Math" w:eastAsia="Times New Roman" w:hAnsi="Cambria Math" w:cs="Times New Roman"/>
                        <w:color w:val="000000" w:themeColor="text1"/>
                        <w:sz w:val="28"/>
                        <w:szCs w:val="28"/>
                      </w:rPr>
                      <m:t>S</m:t>
                    </m:r>
                  </m:e>
                  <m:sub>
                    <m:r>
                      <w:rPr>
                        <w:rFonts w:ascii="Cambria Math" w:eastAsia="Times New Roman" w:hAnsi="Cambria Math" w:cs="Times New Roman"/>
                        <w:color w:val="000000" w:themeColor="text1"/>
                        <w:sz w:val="28"/>
                        <w:szCs w:val="28"/>
                      </w:rPr>
                      <m:t>f</m:t>
                    </m:r>
                  </m:sub>
                </m:sSub>
              </m:e>
              <m:sup>
                <m:r>
                  <w:rPr>
                    <w:rFonts w:ascii="Cambria Math" w:eastAsia="Times New Roman" w:hAnsi="Cambria Math" w:cs="Times New Roman"/>
                    <w:color w:val="000000" w:themeColor="text1"/>
                    <w:sz w:val="28"/>
                    <w:szCs w:val="28"/>
                  </w:rPr>
                  <m:t>2</m:t>
                </m:r>
              </m:sup>
            </m:sSup>
          </m:den>
        </m:f>
      </m:oMath>
      <w:r w:rsidRPr="00A77EBB">
        <w:rPr>
          <w:rFonts w:ascii="Times New Roman" w:eastAsia="Times New Roman" w:hAnsi="Times New Roman" w:cs="Times New Roman"/>
          <w:color w:val="000000" w:themeColor="text1"/>
          <w:sz w:val="24"/>
          <w:szCs w:val="24"/>
        </w:rPr>
        <w:t>(4)</w:t>
      </w:r>
    </w:p>
    <w:p w:rsidR="008D0947" w:rsidRPr="00A77EBB" w:rsidRDefault="008D0947">
      <w:pPr>
        <w:spacing w:line="240" w:lineRule="auto"/>
        <w:jc w:val="center"/>
        <w:rPr>
          <w:rFonts w:ascii="Times New Roman" w:eastAsia="Times New Roman" w:hAnsi="Times New Roman" w:cs="Times New Roman"/>
          <w:color w:val="000000" w:themeColor="text1"/>
          <w:sz w:val="28"/>
          <w:szCs w:val="28"/>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T</w:t>
      </w:r>
      <w:r w:rsidR="00A77EBB">
        <w:rPr>
          <w:rFonts w:ascii="Times New Roman" w:eastAsia="Times New Roman" w:hAnsi="Times New Roman" w:cs="Times New Roman"/>
          <w:color w:val="000000" w:themeColor="text1"/>
          <w:sz w:val="24"/>
          <w:szCs w:val="24"/>
        </w:rPr>
        <w:tab/>
      </w:r>
      <w:proofErr w:type="spellStart"/>
      <w:r w:rsidRPr="00A77EBB">
        <w:rPr>
          <w:rFonts w:ascii="Times New Roman" w:eastAsia="Times New Roman" w:hAnsi="Times New Roman" w:cs="Times New Roman"/>
          <w:color w:val="000000" w:themeColor="text1"/>
          <w:sz w:val="24"/>
          <w:szCs w:val="24"/>
        </w:rPr>
        <w:t>hus</w:t>
      </w:r>
      <w:proofErr w:type="spellEnd"/>
      <w:r w:rsidRPr="00A77EBB">
        <w:rPr>
          <w:rFonts w:ascii="Times New Roman" w:eastAsia="Times New Roman" w:hAnsi="Times New Roman" w:cs="Times New Roman"/>
          <w:color w:val="000000" w:themeColor="text1"/>
          <w:sz w:val="24"/>
          <w:szCs w:val="24"/>
        </w:rPr>
        <w:t>, it can be concluded that the scaling factor for loop inductance directly depends upon capacitance scaling factor and opera</w:t>
      </w:r>
      <w:r w:rsidRPr="00A77EBB">
        <w:rPr>
          <w:rFonts w:ascii="Times New Roman" w:eastAsia="Times New Roman" w:hAnsi="Times New Roman" w:cs="Times New Roman"/>
          <w:color w:val="000000" w:themeColor="text1"/>
          <w:sz w:val="24"/>
          <w:szCs w:val="24"/>
        </w:rPr>
        <w:t>tional frequency scaling factor .</w:t>
      </w:r>
    </w:p>
    <w:p w:rsidR="008D0947" w:rsidRPr="00A77EBB" w:rsidRDefault="009F0309">
      <w:pPr>
        <w:pStyle w:val="Heading2"/>
        <w:rPr>
          <w:color w:val="000000" w:themeColor="text1"/>
          <w:sz w:val="24"/>
          <w:szCs w:val="24"/>
        </w:rPr>
      </w:pPr>
      <w:bookmarkStart w:id="3" w:name="_sp1ehk5x5l8v" w:colFirst="0" w:colLast="0"/>
      <w:bookmarkEnd w:id="3"/>
      <w:r w:rsidRPr="00A77EBB">
        <w:rPr>
          <w:color w:val="000000" w:themeColor="text1"/>
        </w:rPr>
        <w:t>2.2 Power Progression for CPUs</w:t>
      </w:r>
    </w:p>
    <w:p w:rsidR="008D0947" w:rsidRPr="00A77EBB" w:rsidRDefault="009F0309">
      <w:pPr>
        <w:spacing w:line="240" w:lineRule="auto"/>
        <w:ind w:firstLine="720"/>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Figure 3 provides the historical data on increase in power requirements for modern microprocessors. From the figure, it can be seen that power doubles every 36 months which half the speed at </w:t>
      </w:r>
      <w:r w:rsidRPr="00A77EBB">
        <w:rPr>
          <w:rFonts w:ascii="Times New Roman" w:eastAsia="Times New Roman" w:hAnsi="Times New Roman" w:cs="Times New Roman"/>
          <w:color w:val="000000" w:themeColor="text1"/>
          <w:sz w:val="24"/>
          <w:szCs w:val="24"/>
        </w:rPr>
        <w:t xml:space="preserve">which transistors are increasing. To meet the increasing power requirement for microprocessors, scaling is an available option and this results in less overall capacitance. From equation (1), it can be seen that droops depend on </w:t>
      </w:r>
      <m:oMath>
        <m:r>
          <w:rPr>
            <w:rFonts w:ascii="Cambria Math" w:hAnsi="Cambria Math" w:cs="Times New Roman"/>
            <w:color w:val="000000" w:themeColor="text1"/>
          </w:rPr>
          <m:t>Δ</m:t>
        </m:r>
        <m:r>
          <w:rPr>
            <w:rFonts w:ascii="Cambria Math" w:eastAsia="Times New Roman" w:hAnsi="Cambria Math" w:cs="Times New Roman"/>
            <w:color w:val="000000" w:themeColor="text1"/>
            <w:sz w:val="24"/>
            <w:szCs w:val="24"/>
          </w:rPr>
          <m:t>I</m:t>
        </m:r>
        <m:r>
          <w:rPr>
            <w:rFonts w:ascii="Cambria Math" w:eastAsia="Times New Roman" w:hAnsi="Cambria Math" w:cs="Times New Roman"/>
            <w:color w:val="000000" w:themeColor="text1"/>
            <w:sz w:val="24"/>
            <w:szCs w:val="24"/>
          </w:rPr>
          <m:t xml:space="preserve"> </m:t>
        </m:r>
        <m:r>
          <w:rPr>
            <w:rFonts w:ascii="Cambria Math" w:eastAsia="Times New Roman" w:hAnsi="Cambria Math" w:cs="Times New Roman"/>
            <w:color w:val="000000" w:themeColor="text1"/>
            <w:sz w:val="24"/>
            <w:szCs w:val="24"/>
          </w:rPr>
          <m:t>and</m:t>
        </m:r>
        <m:r>
          <w:rPr>
            <w:rFonts w:ascii="Cambria Math" w:eastAsia="Times New Roman" w:hAnsi="Cambria Math" w:cs="Times New Roman"/>
            <w:color w:val="000000" w:themeColor="text1"/>
            <w:sz w:val="24"/>
            <w:szCs w:val="24"/>
          </w:rPr>
          <m:t xml:space="preserve"> </m:t>
        </m:r>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C</m:t>
            </m:r>
          </m:e>
          <m:sub>
            <m:r>
              <w:rPr>
                <w:rFonts w:ascii="Cambria Math" w:eastAsia="Times New Roman" w:hAnsi="Cambria Math" w:cs="Times New Roman"/>
                <w:color w:val="000000" w:themeColor="text1"/>
                <w:sz w:val="24"/>
                <w:szCs w:val="24"/>
              </w:rPr>
              <m:t>d</m:t>
            </m:r>
          </m:sub>
        </m:sSub>
      </m:oMath>
      <w:r w:rsidRPr="00A77EBB">
        <w:rPr>
          <w:rFonts w:ascii="Times New Roman" w:eastAsia="Times New Roman" w:hAnsi="Times New Roman" w:cs="Times New Roman"/>
          <w:color w:val="000000" w:themeColor="text1"/>
          <w:sz w:val="24"/>
          <w:szCs w:val="24"/>
        </w:rPr>
        <w:t>which are d</w:t>
      </w:r>
      <w:r w:rsidRPr="00A77EBB">
        <w:rPr>
          <w:rFonts w:ascii="Times New Roman" w:eastAsia="Times New Roman" w:hAnsi="Times New Roman" w:cs="Times New Roman"/>
          <w:color w:val="000000" w:themeColor="text1"/>
          <w:sz w:val="24"/>
          <w:szCs w:val="24"/>
        </w:rPr>
        <w:t>etermined by the CPU architecture, circuit design and layout. But the droop in a damped resonant circuit is affected directly by effective loop inductance</w:t>
      </w:r>
      <m:oMath>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L</m:t>
            </m:r>
          </m:e>
          <m:sub>
            <m:r>
              <w:rPr>
                <w:rFonts w:ascii="Cambria Math" w:eastAsia="Times New Roman" w:hAnsi="Cambria Math" w:cs="Times New Roman"/>
                <w:color w:val="000000" w:themeColor="text1"/>
                <w:sz w:val="24"/>
                <w:szCs w:val="24"/>
              </w:rPr>
              <m:t>p</m:t>
            </m:r>
          </m:sub>
        </m:sSub>
      </m:oMath>
      <w:r w:rsidRPr="00A77EBB">
        <w:rPr>
          <w:rFonts w:ascii="Times New Roman" w:eastAsia="Times New Roman" w:hAnsi="Times New Roman" w:cs="Times New Roman"/>
          <w:color w:val="000000" w:themeColor="text1"/>
          <w:sz w:val="24"/>
          <w:szCs w:val="24"/>
        </w:rPr>
        <w:t>which is determined by components of assembly technology. Therefore, reducing the power loop induc</w:t>
      </w:r>
      <w:r w:rsidRPr="00A77EBB">
        <w:rPr>
          <w:rFonts w:ascii="Times New Roman" w:eastAsia="Times New Roman" w:hAnsi="Times New Roman" w:cs="Times New Roman"/>
          <w:color w:val="000000" w:themeColor="text1"/>
          <w:sz w:val="24"/>
          <w:szCs w:val="24"/>
        </w:rPr>
        <w:t>tance to control droop ratios as supply currents are increased is a key driver that leads to consideration of advanced packaging techniques such as Bumpless Build-Up Layer (BBUL) technique[17].</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color w:val="000000" w:themeColor="text1"/>
          <w:sz w:val="18"/>
          <w:szCs w:val="18"/>
        </w:rPr>
      </w:pPr>
      <w:r w:rsidRPr="00A77EBB">
        <w:rPr>
          <w:rFonts w:ascii="Times New Roman" w:eastAsia="Times New Roman" w:hAnsi="Times New Roman" w:cs="Times New Roman"/>
          <w:noProof/>
          <w:color w:val="000000" w:themeColor="text1"/>
          <w:sz w:val="18"/>
          <w:szCs w:val="18"/>
        </w:rPr>
        <w:lastRenderedPageBreak/>
        <w:drawing>
          <wp:inline distT="114300" distB="114300" distL="114300" distR="114300">
            <wp:extent cx="3829054" cy="1790774"/>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b="15219"/>
                    <a:stretch>
                      <a:fillRect/>
                    </a:stretch>
                  </pic:blipFill>
                  <pic:spPr>
                    <a:xfrm>
                      <a:off x="0" y="0"/>
                      <a:ext cx="3829054" cy="1790774"/>
                    </a:xfrm>
                    <a:prstGeom prst="rect">
                      <a:avLst/>
                    </a:prstGeom>
                    <a:ln/>
                  </pic:spPr>
                </pic:pic>
              </a:graphicData>
            </a:graphic>
          </wp:inline>
        </w:drawing>
      </w:r>
    </w:p>
    <w:p w:rsidR="008D0947" w:rsidRPr="00A77EBB" w:rsidRDefault="009F0309">
      <w:pPr>
        <w:spacing w:line="240" w:lineRule="auto"/>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3: Power trend for Intel CPUs [17]</w:t>
      </w:r>
    </w:p>
    <w:p w:rsidR="008D0947" w:rsidRPr="00A77EBB" w:rsidRDefault="009F0309">
      <w:pPr>
        <w:pStyle w:val="Heading2"/>
        <w:rPr>
          <w:b/>
          <w:color w:val="000000" w:themeColor="text1"/>
          <w:sz w:val="24"/>
          <w:szCs w:val="24"/>
        </w:rPr>
      </w:pPr>
      <w:bookmarkStart w:id="4" w:name="_c9zh52yodxqh" w:colFirst="0" w:colLast="0"/>
      <w:bookmarkEnd w:id="4"/>
      <w:r w:rsidRPr="00A77EBB">
        <w:rPr>
          <w:color w:val="000000" w:themeColor="text1"/>
        </w:rPr>
        <w:t>2.3 Power Series Resistance Scaling and reduction</w:t>
      </w:r>
    </w:p>
    <w:p w:rsidR="008D0947" w:rsidRPr="00A77EBB" w:rsidRDefault="009F0309">
      <w:pPr>
        <w:spacing w:line="240" w:lineRule="auto"/>
        <w:ind w:firstLine="720"/>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Power loss because of increased resistance leads to system inefficiency and heat generation within the microprocessor. </w:t>
      </w:r>
      <w:proofErr w:type="spellStart"/>
      <w:r w:rsidRPr="00A77EBB">
        <w:rPr>
          <w:rFonts w:ascii="Times New Roman" w:eastAsia="Times New Roman" w:hAnsi="Times New Roman" w:cs="Times New Roman"/>
          <w:color w:val="000000" w:themeColor="text1"/>
          <w:sz w:val="24"/>
          <w:szCs w:val="24"/>
        </w:rPr>
        <w:t>Inorder</w:t>
      </w:r>
      <w:proofErr w:type="spellEnd"/>
      <w:r w:rsidRPr="00A77EBB">
        <w:rPr>
          <w:rFonts w:ascii="Times New Roman" w:eastAsia="Times New Roman" w:hAnsi="Times New Roman" w:cs="Times New Roman"/>
          <w:color w:val="000000" w:themeColor="text1"/>
          <w:sz w:val="24"/>
          <w:szCs w:val="24"/>
        </w:rPr>
        <w:t xml:space="preserve"> to meet the demands of larger current values , microprocessors require greater number of pin counts in sockets and thicker copper</w:t>
      </w:r>
      <w:r w:rsidRPr="00A77EBB">
        <w:rPr>
          <w:rFonts w:ascii="Times New Roman" w:eastAsia="Times New Roman" w:hAnsi="Times New Roman" w:cs="Times New Roman"/>
          <w:color w:val="000000" w:themeColor="text1"/>
          <w:sz w:val="24"/>
          <w:szCs w:val="24"/>
        </w:rPr>
        <w:t xml:space="preserve"> wires. This results in greater challenges of arresting thickness reduction of metal layers within the substrate.</w:t>
      </w:r>
    </w:p>
    <w:p w:rsidR="008D0947" w:rsidRPr="00A77EBB" w:rsidRDefault="009F0309">
      <w:pPr>
        <w:spacing w:line="240" w:lineRule="auto"/>
        <w:ind w:firstLine="720"/>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Therefore, to reduce the power loss because of increased resistance, the resistance is reduced by square of the current scaling factor. This s</w:t>
      </w:r>
      <w:r w:rsidRPr="00A77EBB">
        <w:rPr>
          <w:rFonts w:ascii="Times New Roman" w:eastAsia="Times New Roman" w:hAnsi="Times New Roman" w:cs="Times New Roman"/>
          <w:color w:val="000000" w:themeColor="text1"/>
          <w:sz w:val="24"/>
          <w:szCs w:val="24"/>
        </w:rPr>
        <w:t xml:space="preserve">caling reduction of power decreases the heat generated in the interconnects[17]. </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ind w:left="90"/>
        <w:jc w:val="center"/>
        <w:rPr>
          <w:rFonts w:ascii="Times New Roman" w:eastAsia="Times New Roman" w:hAnsi="Times New Roman" w:cs="Times New Roman"/>
          <w:color w:val="000000" w:themeColor="text1"/>
          <w:sz w:val="24"/>
          <w:szCs w:val="24"/>
        </w:rPr>
      </w:pPr>
      <m:oMath>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S</m:t>
            </m:r>
          </m:e>
          <m:sub>
            <m:r>
              <w:rPr>
                <w:rFonts w:ascii="Cambria Math" w:eastAsia="Times New Roman" w:hAnsi="Cambria Math" w:cs="Times New Roman"/>
                <w:color w:val="000000" w:themeColor="text1"/>
                <w:sz w:val="24"/>
                <w:szCs w:val="24"/>
              </w:rPr>
              <m:t>PPr</m:t>
            </m:r>
            <m:r>
              <w:rPr>
                <w:rFonts w:ascii="Cambria Math" w:eastAsia="Times New Roman" w:hAnsi="Cambria Math" w:cs="Times New Roman"/>
                <w:color w:val="000000" w:themeColor="text1"/>
                <w:sz w:val="24"/>
                <w:szCs w:val="24"/>
              </w:rPr>
              <m:t xml:space="preserve"> </m:t>
            </m:r>
          </m:sub>
        </m:sSub>
        <m:r>
          <w:rPr>
            <w:rFonts w:ascii="Cambria Math" w:eastAsia="Times New Roman" w:hAnsi="Cambria Math" w:cs="Times New Roman"/>
            <w:color w:val="000000" w:themeColor="text1"/>
            <w:sz w:val="24"/>
            <w:szCs w:val="24"/>
          </w:rPr>
          <m:t>=</m:t>
        </m:r>
        <m:f>
          <m:fPr>
            <m:ctrlPr>
              <w:rPr>
                <w:rFonts w:ascii="Cambria Math" w:eastAsia="Times New Roman" w:hAnsi="Cambria Math" w:cs="Times New Roman"/>
                <w:color w:val="000000" w:themeColor="text1"/>
                <w:sz w:val="24"/>
                <w:szCs w:val="24"/>
              </w:rPr>
            </m:ctrlPr>
          </m:fPr>
          <m:num>
            <m:r>
              <w:rPr>
                <w:rFonts w:ascii="Cambria Math" w:eastAsia="Times New Roman" w:hAnsi="Cambria Math" w:cs="Times New Roman"/>
                <w:color w:val="000000" w:themeColor="text1"/>
                <w:sz w:val="24"/>
                <w:szCs w:val="24"/>
              </w:rPr>
              <m:t>1</m:t>
            </m:r>
          </m:num>
          <m:den>
            <m:sSub>
              <m:sSubPr>
                <m:ctrlPr>
                  <w:rPr>
                    <w:rFonts w:ascii="Cambria Math" w:eastAsia="Times New Roman" w:hAnsi="Cambria Math" w:cs="Times New Roman"/>
                    <w:color w:val="000000" w:themeColor="text1"/>
                    <w:sz w:val="24"/>
                    <w:szCs w:val="24"/>
                  </w:rPr>
                </m:ctrlPr>
              </m:sSubPr>
              <m:e>
                <m:sSup>
                  <m:sSupPr>
                    <m:ctrlPr>
                      <w:rPr>
                        <w:rFonts w:ascii="Cambria Math" w:eastAsia="Times New Roman" w:hAnsi="Cambria Math" w:cs="Times New Roman"/>
                        <w:color w:val="000000" w:themeColor="text1"/>
                        <w:sz w:val="24"/>
                        <w:szCs w:val="24"/>
                      </w:rPr>
                    </m:ctrlPr>
                  </m:sSupPr>
                  <m:e>
                    <m:r>
                      <w:rPr>
                        <w:rFonts w:ascii="Cambria Math" w:eastAsia="Times New Roman" w:hAnsi="Cambria Math" w:cs="Times New Roman"/>
                        <w:color w:val="000000" w:themeColor="text1"/>
                        <w:sz w:val="24"/>
                        <w:szCs w:val="24"/>
                      </w:rPr>
                      <m:t>S</m:t>
                    </m:r>
                  </m:e>
                  <m:sup>
                    <m:r>
                      <w:rPr>
                        <w:rFonts w:ascii="Cambria Math" w:eastAsia="Times New Roman" w:hAnsi="Cambria Math" w:cs="Times New Roman"/>
                        <w:color w:val="000000" w:themeColor="text1"/>
                        <w:sz w:val="24"/>
                        <w:szCs w:val="24"/>
                      </w:rPr>
                      <m:t>2</m:t>
                    </m:r>
                  </m:sup>
                </m:sSup>
              </m:e>
              <m:sub>
                <m:r>
                  <w:rPr>
                    <w:rFonts w:ascii="Cambria Math" w:eastAsia="Times New Roman" w:hAnsi="Cambria Math" w:cs="Times New Roman"/>
                    <w:color w:val="000000" w:themeColor="text1"/>
                    <w:sz w:val="24"/>
                    <w:szCs w:val="24"/>
                  </w:rPr>
                  <m:t>I</m:t>
                </m:r>
              </m:sub>
            </m:sSub>
          </m:den>
        </m:f>
      </m:oMath>
      <w:r w:rsidRPr="00A77EBB">
        <w:rPr>
          <w:rFonts w:ascii="Times New Roman" w:eastAsia="Times New Roman" w:hAnsi="Times New Roman" w:cs="Times New Roman"/>
          <w:color w:val="000000" w:themeColor="text1"/>
          <w:sz w:val="24"/>
          <w:szCs w:val="24"/>
        </w:rPr>
        <w:t>(2)</w:t>
      </w:r>
    </w:p>
    <w:p w:rsidR="008D0947" w:rsidRPr="00A77EBB" w:rsidRDefault="008D0947">
      <w:pPr>
        <w:spacing w:line="240" w:lineRule="auto"/>
        <w:ind w:left="2880" w:hanging="2880"/>
        <w:jc w:val="center"/>
        <w:rPr>
          <w:rFonts w:ascii="Times New Roman" w:eastAsia="Times New Roman" w:hAnsi="Times New Roman" w:cs="Times New Roman"/>
          <w:color w:val="000000" w:themeColor="text1"/>
          <w:sz w:val="24"/>
          <w:szCs w:val="24"/>
        </w:rPr>
      </w:pPr>
    </w:p>
    <w:p w:rsidR="008D0947" w:rsidRPr="00A77EBB" w:rsidRDefault="009F0309">
      <w:pPr>
        <w:spacing w:line="240" w:lineRule="auto"/>
        <w:ind w:left="2880" w:hanging="2880"/>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where </w:t>
      </w:r>
      <m:oMath>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S</m:t>
            </m:r>
          </m:e>
          <m:sub>
            <m:r>
              <w:rPr>
                <w:rFonts w:ascii="Cambria Math" w:eastAsia="Times New Roman" w:hAnsi="Cambria Math" w:cs="Times New Roman"/>
                <w:color w:val="000000" w:themeColor="text1"/>
                <w:sz w:val="24"/>
                <w:szCs w:val="24"/>
              </w:rPr>
              <m:t>PPr</m:t>
            </m:r>
          </m:sub>
        </m:sSub>
      </m:oMath>
      <w:r w:rsidRPr="00A77EBB">
        <w:rPr>
          <w:rFonts w:ascii="Times New Roman" w:eastAsia="Times New Roman" w:hAnsi="Times New Roman" w:cs="Times New Roman"/>
          <w:color w:val="000000" w:themeColor="text1"/>
          <w:sz w:val="24"/>
          <w:szCs w:val="24"/>
        </w:rPr>
        <w:t xml:space="preserve"> is the power interconnect resistance scaling</w:t>
      </w: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factor and </w:t>
      </w:r>
      <m:oMath>
        <m:sSub>
          <m:sSubPr>
            <m:ctrlPr>
              <w:rPr>
                <w:rFonts w:ascii="Cambria Math" w:eastAsia="Times New Roman" w:hAnsi="Cambria Math" w:cs="Times New Roman"/>
                <w:color w:val="000000" w:themeColor="text1"/>
                <w:sz w:val="24"/>
                <w:szCs w:val="24"/>
              </w:rPr>
            </m:ctrlPr>
          </m:sSubPr>
          <m:e>
            <m:r>
              <w:rPr>
                <w:rFonts w:ascii="Cambria Math" w:eastAsia="Times New Roman" w:hAnsi="Cambria Math" w:cs="Times New Roman"/>
                <w:color w:val="000000" w:themeColor="text1"/>
                <w:sz w:val="24"/>
                <w:szCs w:val="24"/>
              </w:rPr>
              <m:t>S</m:t>
            </m:r>
          </m:e>
          <m:sub>
            <m:r>
              <w:rPr>
                <w:rFonts w:ascii="Cambria Math" w:eastAsia="Times New Roman" w:hAnsi="Cambria Math" w:cs="Times New Roman"/>
                <w:color w:val="000000" w:themeColor="text1"/>
                <w:sz w:val="24"/>
                <w:szCs w:val="24"/>
              </w:rPr>
              <m:t>I</m:t>
            </m:r>
          </m:sub>
        </m:sSub>
      </m:oMath>
      <w:r w:rsidRPr="00A77EBB">
        <w:rPr>
          <w:rFonts w:ascii="Times New Roman" w:eastAsia="Times New Roman" w:hAnsi="Times New Roman" w:cs="Times New Roman"/>
          <w:color w:val="000000" w:themeColor="text1"/>
          <w:sz w:val="24"/>
          <w:szCs w:val="24"/>
        </w:rPr>
        <w:t>is the current scaling factor.</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ind w:left="2880" w:hanging="2880"/>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noProof/>
          <w:color w:val="000000" w:themeColor="text1"/>
          <w:sz w:val="24"/>
          <w:szCs w:val="24"/>
        </w:rPr>
        <w:drawing>
          <wp:inline distT="114300" distB="114300" distL="114300" distR="114300">
            <wp:extent cx="4381500" cy="1543769"/>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b="10455"/>
                    <a:stretch>
                      <a:fillRect/>
                    </a:stretch>
                  </pic:blipFill>
                  <pic:spPr>
                    <a:xfrm>
                      <a:off x="0" y="0"/>
                      <a:ext cx="4381500" cy="1543769"/>
                    </a:xfrm>
                    <a:prstGeom prst="rect">
                      <a:avLst/>
                    </a:prstGeom>
                    <a:ln/>
                  </pic:spPr>
                </pic:pic>
              </a:graphicData>
            </a:graphic>
          </wp:inline>
        </w:drawing>
      </w:r>
    </w:p>
    <w:p w:rsidR="008D0947" w:rsidRPr="00A77EBB" w:rsidRDefault="009F0309">
      <w:pPr>
        <w:spacing w:line="240" w:lineRule="auto"/>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4: Scaling trends for package loop i</w:t>
      </w:r>
      <w:r w:rsidRPr="00A77EBB">
        <w:rPr>
          <w:rFonts w:ascii="Times New Roman" w:eastAsia="Times New Roman" w:hAnsi="Times New Roman" w:cs="Times New Roman"/>
          <w:i/>
          <w:color w:val="000000" w:themeColor="text1"/>
          <w:sz w:val="24"/>
          <w:szCs w:val="24"/>
        </w:rPr>
        <w:t>nductance and series path resistance [17]</w:t>
      </w:r>
    </w:p>
    <w:p w:rsidR="008D0947" w:rsidRPr="00A77EBB" w:rsidRDefault="008D0947">
      <w:pPr>
        <w:spacing w:line="240" w:lineRule="auto"/>
        <w:jc w:val="center"/>
        <w:rPr>
          <w:rFonts w:ascii="Times New Roman" w:eastAsia="Times New Roman" w:hAnsi="Times New Roman" w:cs="Times New Roman"/>
          <w:color w:val="000000" w:themeColor="text1"/>
          <w:sz w:val="24"/>
          <w:szCs w:val="24"/>
        </w:rPr>
      </w:pPr>
    </w:p>
    <w:p w:rsidR="008D0947" w:rsidRPr="00A77EBB" w:rsidRDefault="009F0309">
      <w:pPr>
        <w:spacing w:line="240" w:lineRule="auto"/>
        <w:ind w:firstLine="720"/>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Figure 4 demonstrates the challenge faced during scaling of assembly technology parameters as compared to microprocessor scaling . Thus, it is evident that new architectures satisfying increased power demands of t</w:t>
      </w:r>
      <w:r w:rsidRPr="00A77EBB">
        <w:rPr>
          <w:rFonts w:ascii="Times New Roman" w:eastAsia="Times New Roman" w:hAnsi="Times New Roman" w:cs="Times New Roman"/>
          <w:color w:val="000000" w:themeColor="text1"/>
          <w:sz w:val="24"/>
          <w:szCs w:val="24"/>
        </w:rPr>
        <w:t>he microprocessors are required.</w:t>
      </w:r>
    </w:p>
    <w:p w:rsidR="008D0947" w:rsidRPr="00A77EBB" w:rsidRDefault="009F0309">
      <w:pPr>
        <w:pStyle w:val="Heading2"/>
        <w:rPr>
          <w:color w:val="000000" w:themeColor="text1"/>
          <w:sz w:val="24"/>
          <w:szCs w:val="24"/>
        </w:rPr>
      </w:pPr>
      <w:bookmarkStart w:id="5" w:name="_l7i0iceour42" w:colFirst="0" w:colLast="0"/>
      <w:bookmarkEnd w:id="5"/>
      <w:r w:rsidRPr="00A77EBB">
        <w:rPr>
          <w:color w:val="000000" w:themeColor="text1"/>
        </w:rPr>
        <w:t>2.4 3D Chip Stacking</w:t>
      </w:r>
    </w:p>
    <w:p w:rsidR="008D0947" w:rsidRPr="00A77EBB" w:rsidRDefault="009F0309">
      <w:pPr>
        <w:spacing w:line="240" w:lineRule="auto"/>
        <w:jc w:val="both"/>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ab/>
        <w:t xml:space="preserve">Recently, 3D integration and packaging has been used successfully in order to increase logic density and reduce data-movement distances. Most memory devices involve some form of </w:t>
      </w:r>
      <w:r w:rsidRPr="00A77EBB">
        <w:rPr>
          <w:rFonts w:ascii="Times New Roman" w:eastAsia="Times New Roman" w:hAnsi="Times New Roman" w:cs="Times New Roman"/>
          <w:color w:val="000000" w:themeColor="text1"/>
          <w:sz w:val="24"/>
          <w:szCs w:val="24"/>
        </w:rPr>
        <w:lastRenderedPageBreak/>
        <w:t>chip stacking, which wi</w:t>
      </w:r>
      <w:r w:rsidRPr="00A77EBB">
        <w:rPr>
          <w:rFonts w:ascii="Times New Roman" w:eastAsia="Times New Roman" w:hAnsi="Times New Roman" w:cs="Times New Roman"/>
          <w:color w:val="000000" w:themeColor="text1"/>
          <w:sz w:val="24"/>
          <w:szCs w:val="24"/>
        </w:rPr>
        <w:t>ll be critical in increasing the density of future devices. An example of  chip stacking would be through the use of through-silicon vias (TSV). In this approach, holes are drilled through silicon chips to provide electrical connections between the stacked</w:t>
      </w:r>
      <w:r w:rsidRPr="00A77EBB">
        <w:rPr>
          <w:rFonts w:ascii="Times New Roman" w:eastAsia="Times New Roman" w:hAnsi="Times New Roman" w:cs="Times New Roman"/>
          <w:color w:val="000000" w:themeColor="text1"/>
          <w:sz w:val="24"/>
          <w:szCs w:val="24"/>
        </w:rPr>
        <w:t xml:space="preserve"> layers, and this allows for much higher bandwidth and energy efficiency than conventional chip packages such as ball grid arrays and other pin packages. The substantially reduced wire length decreases the wire resistance and capacitance. As a result, powe</w:t>
      </w:r>
      <w:r w:rsidRPr="00A77EBB">
        <w:rPr>
          <w:rFonts w:ascii="Times New Roman" w:eastAsia="Times New Roman" w:hAnsi="Times New Roman" w:cs="Times New Roman"/>
          <w:color w:val="000000" w:themeColor="text1"/>
          <w:sz w:val="24"/>
          <w:szCs w:val="24"/>
        </w:rPr>
        <w:t>r as well as RC delay would drop proportionately, and this would result in a significant reduction in energy per operation [7]. This type of stacking technology provides substantial opportunity for deeper photolithographic layering and potentially orders o</w:t>
      </w:r>
      <w:r w:rsidRPr="00A77EBB">
        <w:rPr>
          <w:rFonts w:ascii="Times New Roman" w:eastAsia="Times New Roman" w:hAnsi="Times New Roman" w:cs="Times New Roman"/>
          <w:color w:val="000000" w:themeColor="text1"/>
          <w:sz w:val="24"/>
          <w:szCs w:val="24"/>
        </w:rPr>
        <w:t>f magnitude in improvement of component density in terms of increased functionality, memory capacity, as well as reduction in operating voltage. The following image is a model illustrating the architecture of 3D chip stacking with the use of through-silico</w:t>
      </w:r>
      <w:r w:rsidRPr="00A77EBB">
        <w:rPr>
          <w:rFonts w:ascii="Times New Roman" w:eastAsia="Times New Roman" w:hAnsi="Times New Roman" w:cs="Times New Roman"/>
          <w:color w:val="000000" w:themeColor="text1"/>
          <w:sz w:val="24"/>
          <w:szCs w:val="24"/>
        </w:rPr>
        <w:t>n vias.</w:t>
      </w:r>
    </w:p>
    <w:p w:rsidR="008D0947" w:rsidRPr="00A77EBB" w:rsidRDefault="008D0947">
      <w:pPr>
        <w:rPr>
          <w:rFonts w:ascii="Times New Roman" w:eastAsia="Times New Roman" w:hAnsi="Times New Roman" w:cs="Times New Roman"/>
          <w:color w:val="000000" w:themeColor="text1"/>
          <w:sz w:val="24"/>
          <w:szCs w:val="24"/>
        </w:rPr>
      </w:pPr>
    </w:p>
    <w:p w:rsidR="008D0947" w:rsidRPr="00A77EBB" w:rsidRDefault="009F0309">
      <w:pPr>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noProof/>
          <w:color w:val="000000" w:themeColor="text1"/>
          <w:sz w:val="24"/>
          <w:szCs w:val="24"/>
        </w:rPr>
        <w:drawing>
          <wp:inline distT="114300" distB="114300" distL="114300" distR="114300">
            <wp:extent cx="3319463" cy="146020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3319463" cy="1460201"/>
                    </a:xfrm>
                    <a:prstGeom prst="rect">
                      <a:avLst/>
                    </a:prstGeom>
                    <a:ln/>
                  </pic:spPr>
                </pic:pic>
              </a:graphicData>
            </a:graphic>
          </wp:inline>
        </w:drawing>
      </w:r>
    </w:p>
    <w:p w:rsidR="008D0947" w:rsidRPr="00A77EBB" w:rsidRDefault="009F0309">
      <w:pPr>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5. 3D Die Stacking Model</w:t>
      </w:r>
    </w:p>
    <w:p w:rsidR="008D0947" w:rsidRPr="00A77EBB" w:rsidRDefault="008D0947">
      <w:pPr>
        <w:jc w:val="center"/>
        <w:rPr>
          <w:rFonts w:ascii="Times New Roman" w:eastAsia="Times New Roman" w:hAnsi="Times New Roman" w:cs="Times New Roman"/>
          <w:i/>
          <w:color w:val="000000" w:themeColor="text1"/>
          <w:sz w:val="24"/>
          <w:szCs w:val="24"/>
        </w:rPr>
      </w:pPr>
    </w:p>
    <w:p w:rsidR="008D0947" w:rsidRPr="00A77EBB" w:rsidRDefault="009F0309">
      <w:pPr>
        <w:spacing w:after="160" w:line="240" w:lineRule="auto"/>
        <w:ind w:firstLine="720"/>
        <w:jc w:val="both"/>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Although this technology does sound promising as a solution to the recent decline in the observation of Moore’s Law, they do come with their concerns and limitations. The primary challenges to scaling 3D photolithographic layering are improving defect tole</w:t>
      </w:r>
      <w:r w:rsidRPr="00A77EBB">
        <w:rPr>
          <w:rFonts w:ascii="Times New Roman" w:eastAsia="Times New Roman" w:hAnsi="Times New Roman" w:cs="Times New Roman"/>
          <w:color w:val="000000" w:themeColor="text1"/>
          <w:sz w:val="24"/>
          <w:szCs w:val="24"/>
        </w:rPr>
        <w:t>rance, managing the thermal densities, and intrinsic resistance [8]. There is inevitably the risk of losing performance gain if the increased heat density leads to degraded performance. For circuits operating in saturation, the degradation of mobility with</w:t>
      </w:r>
      <w:r w:rsidRPr="00A77EBB">
        <w:rPr>
          <w:rFonts w:ascii="Times New Roman" w:eastAsia="Times New Roman" w:hAnsi="Times New Roman" w:cs="Times New Roman"/>
          <w:color w:val="000000" w:themeColor="text1"/>
          <w:sz w:val="24"/>
          <w:szCs w:val="24"/>
        </w:rPr>
        <w:t xml:space="preserve"> temperature tends to be the dominant effect, and each 10° C increase in operating temperature increases delay by almost 5%. This means that doubling the heat density without any improvement in cooling capacity will lead to more than a 30% degradation in p</w:t>
      </w:r>
      <w:r w:rsidRPr="00A77EBB">
        <w:rPr>
          <w:rFonts w:ascii="Times New Roman" w:eastAsia="Times New Roman" w:hAnsi="Times New Roman" w:cs="Times New Roman"/>
          <w:color w:val="000000" w:themeColor="text1"/>
          <w:sz w:val="24"/>
          <w:szCs w:val="24"/>
        </w:rPr>
        <w:t>erformance [7]. Researchers are exploring applications, such as ones requiring large amounts of memory bandwidth like Automated Driving Systems. These types of applications tend to be very power hungry and the 3D chip stacking technology must demonstrate t</w:t>
      </w:r>
      <w:r w:rsidRPr="00A77EBB">
        <w:rPr>
          <w:rFonts w:ascii="Times New Roman" w:eastAsia="Times New Roman" w:hAnsi="Times New Roman" w:cs="Times New Roman"/>
          <w:color w:val="000000" w:themeColor="text1"/>
          <w:sz w:val="24"/>
          <w:szCs w:val="24"/>
        </w:rPr>
        <w:t xml:space="preserve">hat the reduction in interconnect delay outweighs the increase in temperature delay. </w:t>
      </w:r>
    </w:p>
    <w:p w:rsidR="008D0947" w:rsidRPr="00A77EBB" w:rsidRDefault="009F0309">
      <w:pPr>
        <w:pStyle w:val="Heading1"/>
        <w:rPr>
          <w:color w:val="000000" w:themeColor="text1"/>
        </w:rPr>
      </w:pPr>
      <w:bookmarkStart w:id="6" w:name="_fmjgennmbyyb" w:colFirst="0" w:colLast="0"/>
      <w:bookmarkEnd w:id="6"/>
      <w:r w:rsidRPr="00A77EBB">
        <w:rPr>
          <w:color w:val="000000" w:themeColor="text1"/>
        </w:rPr>
        <w:t>3 Thermal Management</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rPr>
        <w:tab/>
      </w:r>
      <w:r w:rsidRPr="00A77EBB">
        <w:rPr>
          <w:rFonts w:ascii="Times New Roman" w:eastAsia="Times New Roman" w:hAnsi="Times New Roman" w:cs="Times New Roman"/>
          <w:color w:val="000000" w:themeColor="text1"/>
          <w:sz w:val="24"/>
          <w:szCs w:val="24"/>
        </w:rPr>
        <w:t xml:space="preserve">The continually increasing transistor density and voltage scaling caused by the power density of modern electronics to rise with each generation of </w:t>
      </w:r>
      <w:r w:rsidRPr="00A77EBB">
        <w:rPr>
          <w:rFonts w:ascii="Times New Roman" w:eastAsia="Times New Roman" w:hAnsi="Times New Roman" w:cs="Times New Roman"/>
          <w:color w:val="000000" w:themeColor="text1"/>
          <w:sz w:val="24"/>
          <w:szCs w:val="24"/>
        </w:rPr>
        <w:t>innovative technology. This poses serious thermal management issues, especially for hand-held smartphones and wearable electronics because these types of devices are constrained by only passive convection. Therefore, the clock frequencies of the CPU’s in t</w:t>
      </w:r>
      <w:r w:rsidRPr="00A77EBB">
        <w:rPr>
          <w:rFonts w:ascii="Times New Roman" w:eastAsia="Times New Roman" w:hAnsi="Times New Roman" w:cs="Times New Roman"/>
          <w:color w:val="000000" w:themeColor="text1"/>
          <w:sz w:val="24"/>
          <w:szCs w:val="24"/>
        </w:rPr>
        <w:t xml:space="preserve">hese types of devices are generally lower than that of larger electronics such as laptops and desktops where forced convection cooling is possible. </w:t>
      </w:r>
    </w:p>
    <w:p w:rsidR="008D0947" w:rsidRPr="00A77EBB" w:rsidRDefault="009F0309">
      <w:pPr>
        <w:pStyle w:val="Heading2"/>
        <w:rPr>
          <w:color w:val="000000" w:themeColor="text1"/>
        </w:rPr>
      </w:pPr>
      <w:bookmarkStart w:id="7" w:name="_8wpetic4remb" w:colFirst="0" w:colLast="0"/>
      <w:bookmarkEnd w:id="7"/>
      <w:r w:rsidRPr="00A77EBB">
        <w:rPr>
          <w:color w:val="000000" w:themeColor="text1"/>
        </w:rPr>
        <w:lastRenderedPageBreak/>
        <w:t>3.1 Current Trends</w:t>
      </w:r>
    </w:p>
    <w:p w:rsidR="008D0947" w:rsidRPr="00A77EBB" w:rsidRDefault="009F0309">
      <w:pPr>
        <w:pStyle w:val="Heading3"/>
        <w:rPr>
          <w:color w:val="000000" w:themeColor="text1"/>
        </w:rPr>
      </w:pPr>
      <w:bookmarkStart w:id="8" w:name="_4w8duhnva5cv" w:colFirst="0" w:colLast="0"/>
      <w:bookmarkEnd w:id="8"/>
      <w:r w:rsidRPr="00A77EBB">
        <w:rPr>
          <w:color w:val="000000" w:themeColor="text1"/>
        </w:rPr>
        <w:t>3.1.1 Heatsink with PCM Integration</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rPr>
        <w:tab/>
      </w:r>
      <w:r w:rsidRPr="00A77EBB">
        <w:rPr>
          <w:rFonts w:ascii="Times New Roman" w:eastAsia="Times New Roman" w:hAnsi="Times New Roman" w:cs="Times New Roman"/>
          <w:color w:val="000000" w:themeColor="text1"/>
          <w:sz w:val="24"/>
          <w:szCs w:val="24"/>
        </w:rPr>
        <w:t>Recently, the use of Phase Change Materials (PCM) h</w:t>
      </w:r>
      <w:r w:rsidRPr="00A77EBB">
        <w:rPr>
          <w:rFonts w:ascii="Times New Roman" w:eastAsia="Times New Roman" w:hAnsi="Times New Roman" w:cs="Times New Roman"/>
          <w:color w:val="000000" w:themeColor="text1"/>
          <w:sz w:val="24"/>
          <w:szCs w:val="24"/>
        </w:rPr>
        <w:t>as been emerging in various types of cooling applications aside from just the cooling of power electronics. These applications include the cooling of HVAC systems, spacecraft systems, missiles, battery cooling, and much more. Phase change materials are mat</w:t>
      </w:r>
      <w:r w:rsidRPr="00A77EBB">
        <w:rPr>
          <w:rFonts w:ascii="Times New Roman" w:eastAsia="Times New Roman" w:hAnsi="Times New Roman" w:cs="Times New Roman"/>
          <w:color w:val="000000" w:themeColor="text1"/>
          <w:sz w:val="24"/>
          <w:szCs w:val="24"/>
        </w:rPr>
        <w:t>erials that store or release thermal energy by the phase change of the material because the latent heat from melting or freezing is at least one to two times the magnitude higher than the energy stored by the specific heat of the material. Currently, there</w:t>
      </w:r>
      <w:r w:rsidRPr="00A77EBB">
        <w:rPr>
          <w:rFonts w:ascii="Times New Roman" w:eastAsia="Times New Roman" w:hAnsi="Times New Roman" w:cs="Times New Roman"/>
          <w:color w:val="000000" w:themeColor="text1"/>
          <w:sz w:val="24"/>
          <w:szCs w:val="24"/>
        </w:rPr>
        <w:t xml:space="preserve"> is research being performed in order to  find the most effective way to integrate Phase Change Materials to cooling systems for power electronics as well as to examine the potential thermal performance that Phase Change Materials may be able to bring in t</w:t>
      </w:r>
      <w:r w:rsidRPr="00A77EBB">
        <w:rPr>
          <w:rFonts w:ascii="Times New Roman" w:eastAsia="Times New Roman" w:hAnsi="Times New Roman" w:cs="Times New Roman"/>
          <w:color w:val="000000" w:themeColor="text1"/>
          <w:sz w:val="24"/>
          <w:szCs w:val="24"/>
        </w:rPr>
        <w:t>he electronics packaging industry.</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ab/>
      </w:r>
      <w:r w:rsidRPr="00A77EBB">
        <w:rPr>
          <w:rFonts w:ascii="Times New Roman" w:eastAsia="Times New Roman" w:hAnsi="Times New Roman" w:cs="Times New Roman"/>
          <w:color w:val="000000" w:themeColor="text1"/>
          <w:sz w:val="24"/>
          <w:szCs w:val="24"/>
        </w:rPr>
        <w:t xml:space="preserve">A great potential for on-chip Phase Change Materials lies in the ability to reduce the peak chip temperature aside from just lowering the average chip temperature. Many existing and emerging mobile applications today, such as speech recognition and visual </w:t>
      </w:r>
      <w:r w:rsidRPr="00A77EBB">
        <w:rPr>
          <w:rFonts w:ascii="Times New Roman" w:eastAsia="Times New Roman" w:hAnsi="Times New Roman" w:cs="Times New Roman"/>
          <w:color w:val="000000" w:themeColor="text1"/>
          <w:sz w:val="24"/>
          <w:szCs w:val="24"/>
        </w:rPr>
        <w:t>recognition, demand short bursts of intense computation separated by extended (at least tens of seconds) idle state waiting periods for user input [1]. This results in a CPU to run temporarily at a power density that is far beyond its sustainable thermal b</w:t>
      </w:r>
      <w:r w:rsidRPr="00A77EBB">
        <w:rPr>
          <w:rFonts w:ascii="Times New Roman" w:eastAsia="Times New Roman" w:hAnsi="Times New Roman" w:cs="Times New Roman"/>
          <w:color w:val="000000" w:themeColor="text1"/>
          <w:sz w:val="24"/>
          <w:szCs w:val="24"/>
        </w:rPr>
        <w:t xml:space="preserve">udget, and the chip would then be cooled down to its normal state. Phase Change Materials may be able to smooth out the thermal profile during these cases of pulsed operation, which would require a much less sophisticated cooling system for those types of </w:t>
      </w:r>
      <w:r w:rsidRPr="00A77EBB">
        <w:rPr>
          <w:rFonts w:ascii="Times New Roman" w:eastAsia="Times New Roman" w:hAnsi="Times New Roman" w:cs="Times New Roman"/>
          <w:color w:val="000000" w:themeColor="text1"/>
          <w:sz w:val="24"/>
          <w:szCs w:val="24"/>
        </w:rPr>
        <w:t>power electronics.</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ab/>
        <w:t>There have been several prior experiments that were conducted in order to examine the thermal performance of a silicon thermal test-chip integrated with on-chip Phase Change Materials as a proxy for mobile chips. Many times, it was foun</w:t>
      </w:r>
      <w:r w:rsidRPr="00A77EBB">
        <w:rPr>
          <w:rFonts w:ascii="Times New Roman" w:eastAsia="Times New Roman" w:hAnsi="Times New Roman" w:cs="Times New Roman"/>
          <w:color w:val="000000" w:themeColor="text1"/>
          <w:sz w:val="24"/>
          <w:szCs w:val="24"/>
        </w:rPr>
        <w:t>d that incorporating Phase Change Materials can either reduce peak and average chip temperatures, but the practical applicability of the measurement results is limited due the fact that the test chip is unable to perform any real computations. However, the</w:t>
      </w:r>
      <w:r w:rsidRPr="00A77EBB">
        <w:rPr>
          <w:rFonts w:ascii="Times New Roman" w:eastAsia="Times New Roman" w:hAnsi="Times New Roman" w:cs="Times New Roman"/>
          <w:color w:val="000000" w:themeColor="text1"/>
          <w:sz w:val="24"/>
          <w:szCs w:val="24"/>
        </w:rPr>
        <w:t>re was research performed by the University of Michigan that involved the use of realistic state-of-the-art accelerator test-chips (ATC) for deep learning [2]. Deep learning accelerator chips are generally used for intense applications such as the applicat</w:t>
      </w:r>
      <w:r w:rsidRPr="00A77EBB">
        <w:rPr>
          <w:rFonts w:ascii="Times New Roman" w:eastAsia="Times New Roman" w:hAnsi="Times New Roman" w:cs="Times New Roman"/>
          <w:color w:val="000000" w:themeColor="text1"/>
          <w:sz w:val="24"/>
          <w:szCs w:val="24"/>
        </w:rPr>
        <w:t>ion of artificial intelligence and machine learning. These types of application depend heavily on the features of speed and facial recognition, which would result in frequent bursts of intense computation and temperature peaks as mentioned before. The acce</w:t>
      </w:r>
      <w:r w:rsidRPr="00A77EBB">
        <w:rPr>
          <w:rFonts w:ascii="Times New Roman" w:eastAsia="Times New Roman" w:hAnsi="Times New Roman" w:cs="Times New Roman"/>
          <w:color w:val="000000" w:themeColor="text1"/>
          <w:sz w:val="24"/>
          <w:szCs w:val="24"/>
        </w:rPr>
        <w:t xml:space="preserve">lerator test-chip designed by the University of Michigan actually outperformed the latest deep learning accelerators on other chips by using methods such as energy-efficient resonant clocking that optimizes area and power efficiency. Experiments with this </w:t>
      </w:r>
      <w:r w:rsidRPr="00A77EBB">
        <w:rPr>
          <w:rFonts w:ascii="Times New Roman" w:eastAsia="Times New Roman" w:hAnsi="Times New Roman" w:cs="Times New Roman"/>
          <w:color w:val="000000" w:themeColor="text1"/>
          <w:sz w:val="24"/>
          <w:szCs w:val="24"/>
        </w:rPr>
        <w:t>accelerator test-chip design were performed for deeper investigation in the effectiveness of Phase Change Materials. When selected the Phase Chase Material to use, it was found that conventional Phase Change Materials such as paraffins and salt-hydrates we</w:t>
      </w:r>
      <w:r w:rsidRPr="00A77EBB">
        <w:rPr>
          <w:rFonts w:ascii="Times New Roman" w:eastAsia="Times New Roman" w:hAnsi="Times New Roman" w:cs="Times New Roman"/>
          <w:color w:val="000000" w:themeColor="text1"/>
          <w:sz w:val="24"/>
          <w:szCs w:val="24"/>
        </w:rPr>
        <w:t>re ineffective due to their inadequate thermal conductivities. The use of high thermal conductivity Phase Chase Materials such as metallic alloys were examined by placing them close to the heat source to attain a quick thermal response. The following figur</w:t>
      </w:r>
      <w:r w:rsidRPr="00A77EBB">
        <w:rPr>
          <w:rFonts w:ascii="Times New Roman" w:eastAsia="Times New Roman" w:hAnsi="Times New Roman" w:cs="Times New Roman"/>
          <w:color w:val="000000" w:themeColor="text1"/>
          <w:sz w:val="24"/>
          <w:szCs w:val="24"/>
        </w:rPr>
        <w:t>e illustrates experimental results by showing a graph of the temperature transient of the accelerate-test chip with and without the integration of the high thermal conductivity Phase Change Material. After creating simulations of temperature spikes that wo</w:t>
      </w:r>
      <w:r w:rsidRPr="00A77EBB">
        <w:rPr>
          <w:rFonts w:ascii="Times New Roman" w:eastAsia="Times New Roman" w:hAnsi="Times New Roman" w:cs="Times New Roman"/>
          <w:color w:val="000000" w:themeColor="text1"/>
          <w:sz w:val="24"/>
          <w:szCs w:val="24"/>
        </w:rPr>
        <w:t xml:space="preserve">uld occur in real world power electronics, temperatures were measured at the die, and the measurements suggested a promising 17% drop in die peak temperatures. These results show that </w:t>
      </w:r>
      <w:r w:rsidRPr="00A77EBB">
        <w:rPr>
          <w:rFonts w:ascii="Times New Roman" w:eastAsia="Times New Roman" w:hAnsi="Times New Roman" w:cs="Times New Roman"/>
          <w:color w:val="000000" w:themeColor="text1"/>
          <w:sz w:val="24"/>
          <w:szCs w:val="24"/>
        </w:rPr>
        <w:lastRenderedPageBreak/>
        <w:t>the use of Phase Change Materials for CPU cooling can be explored and op</w:t>
      </w:r>
      <w:r w:rsidRPr="00A77EBB">
        <w:rPr>
          <w:rFonts w:ascii="Times New Roman" w:eastAsia="Times New Roman" w:hAnsi="Times New Roman" w:cs="Times New Roman"/>
          <w:color w:val="000000" w:themeColor="text1"/>
          <w:sz w:val="24"/>
          <w:szCs w:val="24"/>
        </w:rPr>
        <w:t xml:space="preserve">timized further to manage heat-dissipation and improve the reliability. </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noProof/>
          <w:color w:val="000000" w:themeColor="text1"/>
          <w:sz w:val="24"/>
          <w:szCs w:val="24"/>
        </w:rPr>
        <w:drawing>
          <wp:inline distT="114300" distB="114300" distL="114300" distR="114300">
            <wp:extent cx="4691063" cy="2048532"/>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691063" cy="2048532"/>
                    </a:xfrm>
                    <a:prstGeom prst="rect">
                      <a:avLst/>
                    </a:prstGeom>
                    <a:ln/>
                  </pic:spPr>
                </pic:pic>
              </a:graphicData>
            </a:graphic>
          </wp:inline>
        </w:drawing>
      </w: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i/>
          <w:color w:val="000000" w:themeColor="text1"/>
          <w:sz w:val="24"/>
          <w:szCs w:val="24"/>
        </w:rPr>
        <w:t xml:space="preserve">Figure 6: Temperature Transients With and Without PCM Integration [2] </w:t>
      </w:r>
      <w:r w:rsidRPr="00A77EBB">
        <w:rPr>
          <w:rFonts w:ascii="Times New Roman" w:eastAsia="Times New Roman" w:hAnsi="Times New Roman" w:cs="Times New Roman"/>
          <w:color w:val="000000" w:themeColor="text1"/>
          <w:sz w:val="24"/>
          <w:szCs w:val="24"/>
        </w:rPr>
        <w:t xml:space="preserve">           </w:t>
      </w:r>
    </w:p>
    <w:p w:rsidR="008D0947" w:rsidRPr="00A77EBB" w:rsidRDefault="009F0309">
      <w:pPr>
        <w:pStyle w:val="Heading3"/>
        <w:rPr>
          <w:color w:val="000000" w:themeColor="text1"/>
        </w:rPr>
      </w:pPr>
      <w:bookmarkStart w:id="9" w:name="_wel0uxmkxrym" w:colFirst="0" w:colLast="0"/>
      <w:bookmarkEnd w:id="9"/>
      <w:r w:rsidRPr="00A77EBB">
        <w:rPr>
          <w:color w:val="000000" w:themeColor="text1"/>
        </w:rPr>
        <w:t>3.1.2 Thermoelectric Cooling</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rPr>
        <w:tab/>
      </w:r>
      <w:r w:rsidRPr="00A77EBB">
        <w:rPr>
          <w:rFonts w:ascii="Times New Roman" w:eastAsia="Times New Roman" w:hAnsi="Times New Roman" w:cs="Times New Roman"/>
          <w:color w:val="000000" w:themeColor="text1"/>
          <w:sz w:val="24"/>
          <w:szCs w:val="24"/>
        </w:rPr>
        <w:t>In power electronics, there are oftentimes areas, termed as “hotspot</w:t>
      </w:r>
      <w:r w:rsidRPr="00A77EBB">
        <w:rPr>
          <w:rFonts w:ascii="Times New Roman" w:eastAsia="Times New Roman" w:hAnsi="Times New Roman" w:cs="Times New Roman"/>
          <w:color w:val="000000" w:themeColor="text1"/>
          <w:sz w:val="24"/>
          <w:szCs w:val="24"/>
        </w:rPr>
        <w:t xml:space="preserve">s,” toward the center of CPU’s where the thermal density is significantly higher relative to the entire surface of the CPU. The heat flux at the hotspot location can be 2 to 5 times larger than the average heat flux [3]. Hotspots pose difficult challenges </w:t>
      </w:r>
      <w:r w:rsidRPr="00A77EBB">
        <w:rPr>
          <w:rFonts w:ascii="Times New Roman" w:eastAsia="Times New Roman" w:hAnsi="Times New Roman" w:cs="Times New Roman"/>
          <w:color w:val="000000" w:themeColor="text1"/>
          <w:sz w:val="24"/>
          <w:szCs w:val="24"/>
        </w:rPr>
        <w:t>for thermal management because it forces electronic package designers to consider the inevitability of an uneven thermal profile. In other words, they need to consider the fact that heat transfer will not be the same at different points on the CPU. A techn</w:t>
      </w:r>
      <w:r w:rsidRPr="00A77EBB">
        <w:rPr>
          <w:rFonts w:ascii="Times New Roman" w:eastAsia="Times New Roman" w:hAnsi="Times New Roman" w:cs="Times New Roman"/>
          <w:color w:val="000000" w:themeColor="text1"/>
          <w:sz w:val="24"/>
          <w:szCs w:val="24"/>
        </w:rPr>
        <w:t>ology that is currently being experimented with and has been growing popularity in the research scene is the thermoelectric cooler (TEC). Thermoelectric coolers work by using the heat flux and temperature differential created when a direct current is appli</w:t>
      </w:r>
      <w:r w:rsidRPr="00A77EBB">
        <w:rPr>
          <w:rFonts w:ascii="Times New Roman" w:eastAsia="Times New Roman" w:hAnsi="Times New Roman" w:cs="Times New Roman"/>
          <w:color w:val="000000" w:themeColor="text1"/>
          <w:sz w:val="24"/>
          <w:szCs w:val="24"/>
        </w:rPr>
        <w:t>ed across two materials. This phenomenon allows heat to transfer from one side of the device to the opposite side. As shown in the following images, several P-N junctions are sandwiched between two thin ceramic wafers for rigidity and electrical insulation</w:t>
      </w:r>
      <w:r w:rsidRPr="00A77EBB">
        <w:rPr>
          <w:rFonts w:ascii="Times New Roman" w:eastAsia="Times New Roman" w:hAnsi="Times New Roman" w:cs="Times New Roman"/>
          <w:color w:val="000000" w:themeColor="text1"/>
          <w:sz w:val="24"/>
          <w:szCs w:val="24"/>
        </w:rPr>
        <w:t>. Greater quantities of P-N junctions allows the thermoelectric cooler to have a greater cooling effect. Thermoelectric coolers can be useful in smaller applications such as power electronics, but are not very efficient for larger applications such as HVAC</w:t>
      </w:r>
      <w:r w:rsidRPr="00A77EBB">
        <w:rPr>
          <w:rFonts w:ascii="Times New Roman" w:eastAsia="Times New Roman" w:hAnsi="Times New Roman" w:cs="Times New Roman"/>
          <w:color w:val="000000" w:themeColor="text1"/>
          <w:sz w:val="24"/>
          <w:szCs w:val="24"/>
        </w:rPr>
        <w:t xml:space="preserve"> systems.</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pStyle w:val="Heading3"/>
        <w:spacing w:before="0" w:after="0"/>
        <w:ind w:left="0"/>
        <w:jc w:val="center"/>
        <w:rPr>
          <w:color w:val="000000" w:themeColor="text1"/>
        </w:rPr>
      </w:pPr>
      <w:bookmarkStart w:id="10" w:name="_5xcvz7lsmk9o" w:colFirst="0" w:colLast="0"/>
      <w:bookmarkEnd w:id="10"/>
      <w:r w:rsidRPr="00A77EBB">
        <w:rPr>
          <w:noProof/>
          <w:color w:val="000000" w:themeColor="text1"/>
        </w:rPr>
        <w:drawing>
          <wp:inline distT="114300" distB="114300" distL="114300" distR="114300">
            <wp:extent cx="2528888" cy="1867928"/>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528888" cy="1867928"/>
                    </a:xfrm>
                    <a:prstGeom prst="rect">
                      <a:avLst/>
                    </a:prstGeom>
                    <a:ln/>
                  </pic:spPr>
                </pic:pic>
              </a:graphicData>
            </a:graphic>
          </wp:inline>
        </w:drawing>
      </w:r>
      <w:r w:rsidRPr="00A77EBB">
        <w:rPr>
          <w:noProof/>
          <w:color w:val="000000" w:themeColor="text1"/>
        </w:rPr>
        <w:drawing>
          <wp:inline distT="114300" distB="114300" distL="114300" distR="114300">
            <wp:extent cx="3311283" cy="1867644"/>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3311283" cy="1867644"/>
                    </a:xfrm>
                    <a:prstGeom prst="rect">
                      <a:avLst/>
                    </a:prstGeom>
                    <a:ln/>
                  </pic:spPr>
                </pic:pic>
              </a:graphicData>
            </a:graphic>
          </wp:inline>
        </w:drawing>
      </w:r>
    </w:p>
    <w:p w:rsidR="008D0947" w:rsidRPr="00A77EBB" w:rsidRDefault="009F0309">
      <w:pPr>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7. DC Current Applied to TEC</w:t>
      </w:r>
    </w:p>
    <w:p w:rsidR="008D0947" w:rsidRPr="00A77EBB" w:rsidRDefault="008D0947">
      <w:pPr>
        <w:pStyle w:val="Heading3"/>
        <w:spacing w:before="0" w:after="0"/>
        <w:jc w:val="center"/>
        <w:rPr>
          <w:color w:val="000000" w:themeColor="text1"/>
        </w:rPr>
      </w:pPr>
      <w:bookmarkStart w:id="11" w:name="_7aflmj3b08se" w:colFirst="0" w:colLast="0"/>
      <w:bookmarkEnd w:id="11"/>
    </w:p>
    <w:p w:rsidR="008D0947" w:rsidRPr="00A77EBB" w:rsidRDefault="009F0309">
      <w:pPr>
        <w:pStyle w:val="Heading3"/>
        <w:spacing w:before="0" w:after="0"/>
        <w:jc w:val="center"/>
        <w:rPr>
          <w:color w:val="000000" w:themeColor="text1"/>
        </w:rPr>
      </w:pPr>
      <w:bookmarkStart w:id="12" w:name="_1su4u1o0zc6q" w:colFirst="0" w:colLast="0"/>
      <w:bookmarkEnd w:id="12"/>
      <w:r w:rsidRPr="00A77EBB">
        <w:rPr>
          <w:noProof/>
          <w:color w:val="000000" w:themeColor="text1"/>
        </w:rPr>
        <w:drawing>
          <wp:inline distT="114300" distB="114300" distL="114300" distR="114300">
            <wp:extent cx="3966446" cy="1432066"/>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966446" cy="1432066"/>
                    </a:xfrm>
                    <a:prstGeom prst="rect">
                      <a:avLst/>
                    </a:prstGeom>
                    <a:ln/>
                  </pic:spPr>
                </pic:pic>
              </a:graphicData>
            </a:graphic>
          </wp:inline>
        </w:drawing>
      </w:r>
    </w:p>
    <w:p w:rsidR="008D0947" w:rsidRPr="00A77EBB" w:rsidRDefault="009F0309">
      <w:pPr>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8. Heat Transfer Path of TEC</w:t>
      </w:r>
    </w:p>
    <w:p w:rsidR="008D0947" w:rsidRPr="00A77EBB" w:rsidRDefault="008D0947">
      <w:pPr>
        <w:spacing w:line="240" w:lineRule="auto"/>
        <w:ind w:firstLine="720"/>
        <w:rPr>
          <w:rFonts w:ascii="Times New Roman" w:eastAsia="Times New Roman" w:hAnsi="Times New Roman" w:cs="Times New Roman"/>
          <w:color w:val="000000" w:themeColor="text1"/>
          <w:sz w:val="24"/>
          <w:szCs w:val="24"/>
        </w:rPr>
      </w:pPr>
    </w:p>
    <w:p w:rsidR="008D0947" w:rsidRPr="00A77EBB" w:rsidRDefault="009F0309">
      <w:pPr>
        <w:spacing w:line="240" w:lineRule="auto"/>
        <w:ind w:firstLine="720"/>
        <w:rPr>
          <w:rFonts w:ascii="Times New Roman" w:eastAsia="Times New Roman" w:hAnsi="Times New Roman" w:cs="Times New Roman"/>
          <w:color w:val="000000" w:themeColor="text1"/>
        </w:rPr>
      </w:pPr>
      <w:r w:rsidRPr="00A77EBB">
        <w:rPr>
          <w:rFonts w:ascii="Times New Roman" w:eastAsia="Times New Roman" w:hAnsi="Times New Roman" w:cs="Times New Roman"/>
          <w:color w:val="000000" w:themeColor="text1"/>
          <w:sz w:val="24"/>
          <w:szCs w:val="24"/>
        </w:rPr>
        <w:t>An experimental investigation of using thermoelectric cooling for hotspots in computer chips was performed at both low (10.8 W) and high (12.1 W) heat rates by the de</w:t>
      </w:r>
      <w:r w:rsidRPr="00A77EBB">
        <w:rPr>
          <w:rFonts w:ascii="Times New Roman" w:eastAsia="Times New Roman" w:hAnsi="Times New Roman" w:cs="Times New Roman"/>
          <w:color w:val="000000" w:themeColor="text1"/>
          <w:sz w:val="24"/>
          <w:szCs w:val="24"/>
        </w:rPr>
        <w:t>partment of computer science and engineering at Jubail University College [4]. Their results showed that the hotspot temperature can be decreased for the low heat rate from 111.4 °C to 57.4 °C, which is a temperature reduction of 54.0 °C or 94%. For the hi</w:t>
      </w:r>
      <w:r w:rsidRPr="00A77EBB">
        <w:rPr>
          <w:rFonts w:ascii="Times New Roman" w:eastAsia="Times New Roman" w:hAnsi="Times New Roman" w:cs="Times New Roman"/>
          <w:color w:val="000000" w:themeColor="text1"/>
          <w:sz w:val="24"/>
          <w:szCs w:val="24"/>
        </w:rPr>
        <w:t>gh heat rate, the results showed that the hotspot temperature can be reduced from 138.8 °C to 77.7 °C, which is a reduction of 61.1 °C or 79%. The fact that there was a greater reduction for tests with lower initial heat rates is actually in agreement with</w:t>
      </w:r>
      <w:r w:rsidRPr="00A77EBB">
        <w:rPr>
          <w:rFonts w:ascii="Times New Roman" w:eastAsia="Times New Roman" w:hAnsi="Times New Roman" w:cs="Times New Roman"/>
          <w:color w:val="000000" w:themeColor="text1"/>
          <w:sz w:val="24"/>
          <w:szCs w:val="24"/>
        </w:rPr>
        <w:t xml:space="preserve"> other related studies. Furthermore, these results clearly suggest that investing in more time to experiment with thermoelectric cooling can be worthwhile for the development of a solution for CPU hotspots that may continue the trend of Moore’s Law and all</w:t>
      </w:r>
      <w:r w:rsidRPr="00A77EBB">
        <w:rPr>
          <w:rFonts w:ascii="Times New Roman" w:eastAsia="Times New Roman" w:hAnsi="Times New Roman" w:cs="Times New Roman"/>
          <w:color w:val="000000" w:themeColor="text1"/>
          <w:sz w:val="24"/>
          <w:szCs w:val="24"/>
        </w:rPr>
        <w:t>ow for continual innovation and performance increases in power electronics.</w:t>
      </w:r>
    </w:p>
    <w:p w:rsidR="008D0947" w:rsidRPr="00A77EBB" w:rsidRDefault="009F0309">
      <w:pPr>
        <w:pStyle w:val="Heading3"/>
        <w:rPr>
          <w:color w:val="000000" w:themeColor="text1"/>
        </w:rPr>
      </w:pPr>
      <w:bookmarkStart w:id="13" w:name="_qpk11ykunbos" w:colFirst="0" w:colLast="0"/>
      <w:bookmarkEnd w:id="13"/>
      <w:r w:rsidRPr="00A77EBB">
        <w:rPr>
          <w:color w:val="000000" w:themeColor="text1"/>
        </w:rPr>
        <w:t>3.1.3 Carbon Nanotubes</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rPr>
        <w:tab/>
      </w:r>
      <w:r w:rsidRPr="00A77EBB">
        <w:rPr>
          <w:rFonts w:ascii="Times New Roman" w:eastAsia="Times New Roman" w:hAnsi="Times New Roman" w:cs="Times New Roman"/>
          <w:color w:val="000000" w:themeColor="text1"/>
          <w:sz w:val="24"/>
          <w:szCs w:val="24"/>
        </w:rPr>
        <w:t>One of the most significant problems with modern CPU’s is the efficient transfer of heat between the CPU cores and the heatsinks. This is because conventional thermal interface materials (TIM) are poor at conducting heat as well as spreading the heat acros</w:t>
      </w:r>
      <w:r w:rsidRPr="00A77EBB">
        <w:rPr>
          <w:rFonts w:ascii="Times New Roman" w:eastAsia="Times New Roman" w:hAnsi="Times New Roman" w:cs="Times New Roman"/>
          <w:color w:val="000000" w:themeColor="text1"/>
          <w:sz w:val="24"/>
          <w:szCs w:val="24"/>
        </w:rPr>
        <w:t xml:space="preserve">s the surface of the computer chip. This essentially means that thermal energy is generally trapped at the top of CPU cores, and this creates hot spots on the die. However, carbon nanotubes (CNT) have recently been shown to possibly be very effective as a </w:t>
      </w:r>
      <w:r w:rsidRPr="00A77EBB">
        <w:rPr>
          <w:rFonts w:ascii="Times New Roman" w:eastAsia="Times New Roman" w:hAnsi="Times New Roman" w:cs="Times New Roman"/>
          <w:color w:val="000000" w:themeColor="text1"/>
          <w:sz w:val="24"/>
          <w:szCs w:val="24"/>
        </w:rPr>
        <w:t>thermal interface material. Carbon Nanotubes are tubes made of carbon with diameters typically measured in nanometers. Single-wall carbon nanotubes are carbon nanotubes with a diameter in the range of a nanometer, and multi-wall carbon nanotubes consist of</w:t>
      </w:r>
      <w:r w:rsidRPr="00A77EBB">
        <w:rPr>
          <w:rFonts w:ascii="Times New Roman" w:eastAsia="Times New Roman" w:hAnsi="Times New Roman" w:cs="Times New Roman"/>
          <w:color w:val="000000" w:themeColor="text1"/>
          <w:sz w:val="24"/>
          <w:szCs w:val="24"/>
        </w:rPr>
        <w:t xml:space="preserve"> multiple nested single-wall carbon nanotubes. Carbon Nanotubes have been long known to have excellent electrical and thermal conductivity. They have continually been considered for applications ranging from electrical interconnects and field effect transi</w:t>
      </w:r>
      <w:r w:rsidRPr="00A77EBB">
        <w:rPr>
          <w:rFonts w:ascii="Times New Roman" w:eastAsia="Times New Roman" w:hAnsi="Times New Roman" w:cs="Times New Roman"/>
          <w:color w:val="000000" w:themeColor="text1"/>
          <w:sz w:val="24"/>
          <w:szCs w:val="24"/>
        </w:rPr>
        <w:t>stors to heat spreaders. It has been more than a decade since the experimental demonstration that the thermal conductivity of carbon nanotubes can exceed that of diamond, which has the highest thermal conductivity among naturally occurring materials [5].</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ab/>
      </w:r>
      <w:r w:rsidRPr="00A77EBB">
        <w:rPr>
          <w:rFonts w:ascii="Times New Roman" w:eastAsia="Times New Roman" w:hAnsi="Times New Roman" w:cs="Times New Roman"/>
          <w:color w:val="000000" w:themeColor="text1"/>
          <w:sz w:val="24"/>
          <w:szCs w:val="24"/>
        </w:rPr>
        <w:t>To explain in more detail, carbon nanotubes are hexagonally shaped arrangements of carbon atoms that are constructed by rolling them into cylindrical tubes, and their diameters are as small as a few atoms wide. The most actively studied carbon nanotube arr</w:t>
      </w:r>
      <w:r w:rsidRPr="00A77EBB">
        <w:rPr>
          <w:rFonts w:ascii="Times New Roman" w:eastAsia="Times New Roman" w:hAnsi="Times New Roman" w:cs="Times New Roman"/>
          <w:color w:val="000000" w:themeColor="text1"/>
          <w:sz w:val="24"/>
          <w:szCs w:val="24"/>
        </w:rPr>
        <w:t>ay interface structure is the one-sided CNT array interface that consists of CNT’s directly grown on one substrate with the CNT free ends in contact with an opposing substrate. The following figures illustrate the construction of this type of carbon nanotu</w:t>
      </w:r>
      <w:r w:rsidRPr="00A77EBB">
        <w:rPr>
          <w:rFonts w:ascii="Times New Roman" w:eastAsia="Times New Roman" w:hAnsi="Times New Roman" w:cs="Times New Roman"/>
          <w:color w:val="000000" w:themeColor="text1"/>
          <w:sz w:val="24"/>
          <w:szCs w:val="24"/>
        </w:rPr>
        <w:t xml:space="preserve">be array interface. The numerous CNT contacts at both substrates form parallel heat flow paths within the framework of the thermal </w:t>
      </w:r>
      <w:r w:rsidRPr="00A77EBB">
        <w:rPr>
          <w:rFonts w:ascii="Times New Roman" w:eastAsia="Times New Roman" w:hAnsi="Times New Roman" w:cs="Times New Roman"/>
          <w:color w:val="000000" w:themeColor="text1"/>
          <w:sz w:val="24"/>
          <w:szCs w:val="24"/>
        </w:rPr>
        <w:lastRenderedPageBreak/>
        <w:t>resistance network. Another type of configuration is the two-sided configuration, where CNT arrays are adhered to surfaces on</w:t>
      </w:r>
      <w:r w:rsidRPr="00A77EBB">
        <w:rPr>
          <w:rFonts w:ascii="Times New Roman" w:eastAsia="Times New Roman" w:hAnsi="Times New Roman" w:cs="Times New Roman"/>
          <w:color w:val="000000" w:themeColor="text1"/>
          <w:sz w:val="24"/>
          <w:szCs w:val="24"/>
        </w:rPr>
        <w:t xml:space="preserve"> both sides of the interface and are brought together like Velcro. The CNT’s are mechanically entangled and are attached to each other by van der Waals forces. </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noProof/>
          <w:color w:val="000000" w:themeColor="text1"/>
          <w:sz w:val="24"/>
          <w:szCs w:val="24"/>
        </w:rPr>
        <w:drawing>
          <wp:inline distT="114300" distB="114300" distL="114300" distR="114300">
            <wp:extent cx="2471738" cy="182607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2471738" cy="1826075"/>
                    </a:xfrm>
                    <a:prstGeom prst="rect">
                      <a:avLst/>
                    </a:prstGeom>
                    <a:ln/>
                  </pic:spPr>
                </pic:pic>
              </a:graphicData>
            </a:graphic>
          </wp:inline>
        </w:drawing>
      </w:r>
    </w:p>
    <w:p w:rsidR="008D0947" w:rsidRPr="00A77EBB" w:rsidRDefault="009F0309">
      <w:pPr>
        <w:spacing w:line="240" w:lineRule="auto"/>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9. One-Sided Carbon Nanotube Array Interface [6]</w:t>
      </w:r>
    </w:p>
    <w:p w:rsidR="008D0947" w:rsidRPr="00A77EBB" w:rsidRDefault="008D0947">
      <w:pPr>
        <w:spacing w:line="240" w:lineRule="auto"/>
        <w:jc w:val="center"/>
        <w:rPr>
          <w:rFonts w:ascii="Times New Roman" w:eastAsia="Times New Roman" w:hAnsi="Times New Roman" w:cs="Times New Roman"/>
          <w:color w:val="000000" w:themeColor="text1"/>
          <w:sz w:val="24"/>
          <w:szCs w:val="24"/>
        </w:rPr>
      </w:pP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noProof/>
          <w:color w:val="000000" w:themeColor="text1"/>
          <w:sz w:val="24"/>
          <w:szCs w:val="24"/>
        </w:rPr>
        <w:drawing>
          <wp:inline distT="114300" distB="114300" distL="114300" distR="114300">
            <wp:extent cx="1427703" cy="1624013"/>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1427703" cy="1624013"/>
                    </a:xfrm>
                    <a:prstGeom prst="rect">
                      <a:avLst/>
                    </a:prstGeom>
                    <a:ln/>
                  </pic:spPr>
                </pic:pic>
              </a:graphicData>
            </a:graphic>
          </wp:inline>
        </w:drawing>
      </w:r>
    </w:p>
    <w:p w:rsidR="008D0947" w:rsidRPr="00A77EBB" w:rsidRDefault="009F0309">
      <w:pPr>
        <w:spacing w:line="240" w:lineRule="auto"/>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10. Two-Sided Carbon Nano</w:t>
      </w:r>
      <w:r w:rsidRPr="00A77EBB">
        <w:rPr>
          <w:rFonts w:ascii="Times New Roman" w:eastAsia="Times New Roman" w:hAnsi="Times New Roman" w:cs="Times New Roman"/>
          <w:i/>
          <w:color w:val="000000" w:themeColor="text1"/>
          <w:sz w:val="24"/>
          <w:szCs w:val="24"/>
        </w:rPr>
        <w:t>tube Array Interface [6]</w:t>
      </w:r>
    </w:p>
    <w:p w:rsidR="008D0947" w:rsidRPr="00A77EBB" w:rsidRDefault="008D0947">
      <w:pPr>
        <w:spacing w:line="240" w:lineRule="auto"/>
        <w:rPr>
          <w:rFonts w:ascii="Times New Roman" w:eastAsia="Times New Roman" w:hAnsi="Times New Roman" w:cs="Times New Roman"/>
          <w:i/>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ab/>
        <w:t>The experiments performed by Cola of the Georgia Institute of Technology showed that one-sided interfaces achieved thermal resistances as low as 7 mm</w:t>
      </w:r>
      <w:r w:rsidRPr="00A77EBB">
        <w:rPr>
          <w:rFonts w:ascii="Times New Roman" w:eastAsia="Times New Roman" w:hAnsi="Times New Roman" w:cs="Times New Roman"/>
          <w:color w:val="000000" w:themeColor="text1"/>
          <w:sz w:val="24"/>
          <w:szCs w:val="24"/>
          <w:vertAlign w:val="superscript"/>
        </w:rPr>
        <w:t>2</w:t>
      </w:r>
      <w:r w:rsidRPr="00A77EBB">
        <w:rPr>
          <w:rFonts w:ascii="Times New Roman" w:eastAsia="Times New Roman" w:hAnsi="Times New Roman" w:cs="Times New Roman"/>
          <w:color w:val="000000" w:themeColor="text1"/>
          <w:sz w:val="24"/>
          <w:szCs w:val="24"/>
        </w:rPr>
        <w:t>K/W and that two-sided interfaces achieved thermal resistances as low as 4 mm</w:t>
      </w:r>
      <w:r w:rsidRPr="00A77EBB">
        <w:rPr>
          <w:rFonts w:ascii="Times New Roman" w:eastAsia="Times New Roman" w:hAnsi="Times New Roman" w:cs="Times New Roman"/>
          <w:color w:val="000000" w:themeColor="text1"/>
          <w:sz w:val="24"/>
          <w:szCs w:val="24"/>
          <w:vertAlign w:val="superscript"/>
        </w:rPr>
        <w:t>2</w:t>
      </w:r>
      <w:r w:rsidRPr="00A77EBB">
        <w:rPr>
          <w:rFonts w:ascii="Times New Roman" w:eastAsia="Times New Roman" w:hAnsi="Times New Roman" w:cs="Times New Roman"/>
          <w:color w:val="000000" w:themeColor="text1"/>
          <w:sz w:val="24"/>
          <w:szCs w:val="24"/>
        </w:rPr>
        <w:t>K/W, which is comparable to the resistance of a soldered interface [6]. Further improvements can be achieved by optimizing the contact area of CNT arrays. Experimental data and theoretical predictions reveal that the resistances of CNT-substrate contacts s</w:t>
      </w:r>
      <w:r w:rsidRPr="00A77EBB">
        <w:rPr>
          <w:rFonts w:ascii="Times New Roman" w:eastAsia="Times New Roman" w:hAnsi="Times New Roman" w:cs="Times New Roman"/>
          <w:color w:val="000000" w:themeColor="text1"/>
          <w:sz w:val="24"/>
          <w:szCs w:val="24"/>
        </w:rPr>
        <w:t>everely limit the potential of CNT array thermal interface materials. Improvements in bonding and heat transfer at these contacts can lead to substantial reductions in thermal resistance, approaching estimated theoretical limits of ~0.1 mm</w:t>
      </w:r>
      <w:r w:rsidRPr="00A77EBB">
        <w:rPr>
          <w:rFonts w:ascii="Times New Roman" w:eastAsia="Times New Roman" w:hAnsi="Times New Roman" w:cs="Times New Roman"/>
          <w:color w:val="000000" w:themeColor="text1"/>
          <w:sz w:val="24"/>
          <w:szCs w:val="24"/>
          <w:vertAlign w:val="superscript"/>
        </w:rPr>
        <w:t>2</w:t>
      </w:r>
      <w:r w:rsidRPr="00A77EBB">
        <w:rPr>
          <w:rFonts w:ascii="Times New Roman" w:eastAsia="Times New Roman" w:hAnsi="Times New Roman" w:cs="Times New Roman"/>
          <w:color w:val="000000" w:themeColor="text1"/>
          <w:sz w:val="24"/>
          <w:szCs w:val="24"/>
        </w:rPr>
        <w:t>K/W.</w:t>
      </w:r>
    </w:p>
    <w:p w:rsidR="008D0947" w:rsidRPr="00A77EBB" w:rsidRDefault="009F0309">
      <w:pPr>
        <w:pStyle w:val="Heading3"/>
        <w:rPr>
          <w:color w:val="000000" w:themeColor="text1"/>
        </w:rPr>
      </w:pPr>
      <w:bookmarkStart w:id="14" w:name="_wsn9o8ntowpy" w:colFirst="0" w:colLast="0"/>
      <w:bookmarkEnd w:id="14"/>
      <w:r w:rsidRPr="00A77EBB">
        <w:rPr>
          <w:color w:val="000000" w:themeColor="text1"/>
        </w:rPr>
        <w:t>3.1.4 Manif</w:t>
      </w:r>
      <w:r w:rsidRPr="00A77EBB">
        <w:rPr>
          <w:color w:val="000000" w:themeColor="text1"/>
        </w:rPr>
        <w:t>old Microchannel Heat Exchangers</w:t>
      </w:r>
    </w:p>
    <w:p w:rsidR="008D0947" w:rsidRPr="00A77EBB" w:rsidRDefault="009F0309">
      <w:p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rPr>
        <w:tab/>
      </w:r>
      <w:r w:rsidRPr="00A77EBB">
        <w:rPr>
          <w:rFonts w:ascii="Times New Roman" w:eastAsia="Times New Roman" w:hAnsi="Times New Roman" w:cs="Times New Roman"/>
          <w:color w:val="000000" w:themeColor="text1"/>
          <w:sz w:val="24"/>
          <w:szCs w:val="24"/>
        </w:rPr>
        <w:t xml:space="preserve">Microchannels are channels for the movement and heat transfer of fluids. The width or diameter of a microchannel is below 1 mm, and microchannels are usually applied in micro-scaled heat exchangers. Manifold microchannels </w:t>
      </w:r>
      <w:r w:rsidRPr="00A77EBB">
        <w:rPr>
          <w:rFonts w:ascii="Times New Roman" w:eastAsia="Times New Roman" w:hAnsi="Times New Roman" w:cs="Times New Roman"/>
          <w:color w:val="000000" w:themeColor="text1"/>
          <w:sz w:val="24"/>
          <w:szCs w:val="24"/>
        </w:rPr>
        <w:t>(MMC) are arrangements of flow channels so that the flow can be distributed with a high number of passes as well as maximize the total surface area of convection. At the same time, manifold microchannels also allow for the minimization of pressure drop acr</w:t>
      </w:r>
      <w:r w:rsidRPr="00A77EBB">
        <w:rPr>
          <w:rFonts w:ascii="Times New Roman" w:eastAsia="Times New Roman" w:hAnsi="Times New Roman" w:cs="Times New Roman"/>
          <w:color w:val="000000" w:themeColor="text1"/>
          <w:sz w:val="24"/>
          <w:szCs w:val="24"/>
        </w:rPr>
        <w:t>oss the heat exchanger. The following figure shows a three-</w:t>
      </w:r>
      <w:r w:rsidRPr="00A77EBB">
        <w:rPr>
          <w:rFonts w:ascii="Times New Roman" w:eastAsia="Times New Roman" w:hAnsi="Times New Roman" w:cs="Times New Roman"/>
          <w:color w:val="000000" w:themeColor="text1"/>
          <w:sz w:val="24"/>
          <w:szCs w:val="24"/>
        </w:rPr>
        <w:lastRenderedPageBreak/>
        <w:t>dimensional image of an example of  how manifold microchannels can be integrated to a CPU heat sink. The technology of manifold microchannels have been around for a while now and is currently still</w:t>
      </w:r>
      <w:r w:rsidRPr="00A77EBB">
        <w:rPr>
          <w:rFonts w:ascii="Times New Roman" w:eastAsia="Times New Roman" w:hAnsi="Times New Roman" w:cs="Times New Roman"/>
          <w:color w:val="000000" w:themeColor="text1"/>
          <w:sz w:val="24"/>
          <w:szCs w:val="24"/>
        </w:rPr>
        <w:t xml:space="preserve"> being researched and developed around the world with promises to bring innovation for high performance cooling of power electronics. </w:t>
      </w:r>
    </w:p>
    <w:p w:rsidR="008D0947" w:rsidRPr="00A77EBB" w:rsidRDefault="008D0947">
      <w:pPr>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noProof/>
          <w:color w:val="000000" w:themeColor="text1"/>
          <w:sz w:val="24"/>
          <w:szCs w:val="24"/>
        </w:rPr>
        <w:drawing>
          <wp:inline distT="0" distB="0" distL="0" distR="0">
            <wp:extent cx="4447348" cy="2765338"/>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4447348" cy="2765338"/>
                    </a:xfrm>
                    <a:prstGeom prst="rect">
                      <a:avLst/>
                    </a:prstGeom>
                    <a:ln/>
                  </pic:spPr>
                </pic:pic>
              </a:graphicData>
            </a:graphic>
          </wp:inline>
        </w:drawing>
      </w:r>
    </w:p>
    <w:p w:rsidR="008D0947" w:rsidRPr="00A77EBB" w:rsidRDefault="009F0309">
      <w:pPr>
        <w:spacing w:line="240" w:lineRule="auto"/>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11. Manifold Microchannel Heat Sink [9]</w:t>
      </w:r>
    </w:p>
    <w:p w:rsidR="008D0947" w:rsidRPr="00A77EBB" w:rsidRDefault="008D0947">
      <w:pPr>
        <w:spacing w:line="240" w:lineRule="auto"/>
        <w:jc w:val="center"/>
        <w:rPr>
          <w:rFonts w:ascii="Times New Roman" w:eastAsia="Times New Roman" w:hAnsi="Times New Roman" w:cs="Times New Roman"/>
          <w:color w:val="000000" w:themeColor="text1"/>
          <w:sz w:val="24"/>
          <w:szCs w:val="24"/>
        </w:rPr>
      </w:pP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noProof/>
          <w:color w:val="000000" w:themeColor="text1"/>
          <w:sz w:val="24"/>
          <w:szCs w:val="24"/>
        </w:rPr>
        <w:drawing>
          <wp:inline distT="0" distB="0" distL="0" distR="0">
            <wp:extent cx="3305175" cy="2221078"/>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305175" cy="2221078"/>
                    </a:xfrm>
                    <a:prstGeom prst="rect">
                      <a:avLst/>
                    </a:prstGeom>
                    <a:ln/>
                  </pic:spPr>
                </pic:pic>
              </a:graphicData>
            </a:graphic>
          </wp:inline>
        </w:drawing>
      </w:r>
    </w:p>
    <w:p w:rsidR="008D0947" w:rsidRPr="00A77EBB" w:rsidRDefault="009F0309">
      <w:pPr>
        <w:spacing w:line="240" w:lineRule="auto"/>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i/>
          <w:color w:val="000000" w:themeColor="text1"/>
          <w:sz w:val="24"/>
          <w:szCs w:val="24"/>
        </w:rPr>
        <w:t>Figure 12. Flow Path of Manifold Microchannel</w:t>
      </w:r>
      <w:r w:rsidRPr="00A77EBB">
        <w:rPr>
          <w:rFonts w:ascii="Times New Roman" w:eastAsia="Times New Roman" w:hAnsi="Times New Roman" w:cs="Times New Roman"/>
          <w:color w:val="000000" w:themeColor="text1"/>
          <w:sz w:val="24"/>
          <w:szCs w:val="24"/>
        </w:rPr>
        <w:t xml:space="preserve"> </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ab/>
        <w:t>The flow path of th</w:t>
      </w:r>
      <w:r w:rsidRPr="00A77EBB">
        <w:rPr>
          <w:rFonts w:ascii="Times New Roman" w:eastAsia="Times New Roman" w:hAnsi="Times New Roman" w:cs="Times New Roman"/>
          <w:color w:val="000000" w:themeColor="text1"/>
          <w:sz w:val="24"/>
          <w:szCs w:val="24"/>
        </w:rPr>
        <w:t>e particular manifold microchannel in the previous figure uses a novel flow distribution mechanism called fractal flow, which is essentially a tree-like branching of the flow. This is one to provide an effective flow distribution in microchannel heat sinks</w:t>
      </w:r>
      <w:r w:rsidRPr="00A77EBB">
        <w:rPr>
          <w:rFonts w:ascii="Times New Roman" w:eastAsia="Times New Roman" w:hAnsi="Times New Roman" w:cs="Times New Roman"/>
          <w:color w:val="000000" w:themeColor="text1"/>
          <w:sz w:val="24"/>
          <w:szCs w:val="24"/>
        </w:rPr>
        <w:t xml:space="preserve"> or heat exchangers [9]. Kim et al.</w:t>
      </w:r>
      <w:r w:rsidR="00A77EBB">
        <w:rPr>
          <w:rFonts w:ascii="Times New Roman" w:eastAsia="Times New Roman" w:hAnsi="Times New Roman" w:cs="Times New Roman"/>
          <w:color w:val="000000" w:themeColor="text1"/>
          <w:sz w:val="24"/>
          <w:szCs w:val="24"/>
        </w:rPr>
        <w:t xml:space="preserve"> </w:t>
      </w:r>
      <w:r w:rsidRPr="00A77EBB">
        <w:rPr>
          <w:rFonts w:ascii="Times New Roman" w:eastAsia="Times New Roman" w:hAnsi="Times New Roman" w:cs="Times New Roman"/>
          <w:color w:val="000000" w:themeColor="text1"/>
          <w:sz w:val="24"/>
          <w:szCs w:val="24"/>
        </w:rPr>
        <w:t>compared a manifold microchannel heat sink with a traditional heat sink using air as the heat transfer fluid. The study reports a 35% decrease in thermal resistance for a manifold microchannel heat sink as compared to a t</w:t>
      </w:r>
      <w:r w:rsidRPr="00A77EBB">
        <w:rPr>
          <w:rFonts w:ascii="Times New Roman" w:eastAsia="Times New Roman" w:hAnsi="Times New Roman" w:cs="Times New Roman"/>
          <w:color w:val="000000" w:themeColor="text1"/>
          <w:sz w:val="24"/>
          <w:szCs w:val="24"/>
        </w:rPr>
        <w:t xml:space="preserve">raditional heat sink [10].  </w:t>
      </w:r>
    </w:p>
    <w:p w:rsidR="008D0947" w:rsidRPr="00A77EBB" w:rsidRDefault="009F0309">
      <w:pPr>
        <w:pStyle w:val="Heading2"/>
        <w:rPr>
          <w:color w:val="000000" w:themeColor="text1"/>
        </w:rPr>
      </w:pPr>
      <w:bookmarkStart w:id="15" w:name="_p69qcqbd5mk0" w:colFirst="0" w:colLast="0"/>
      <w:bookmarkEnd w:id="15"/>
      <w:r w:rsidRPr="00A77EBB">
        <w:rPr>
          <w:color w:val="000000" w:themeColor="text1"/>
        </w:rPr>
        <w:lastRenderedPageBreak/>
        <w:t>3.2 Reliability</w:t>
      </w:r>
    </w:p>
    <w:p w:rsidR="008D0947" w:rsidRPr="00A77EBB" w:rsidRDefault="009F0309">
      <w:p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rPr>
        <w:tab/>
      </w:r>
      <w:r w:rsidRPr="00A77EBB">
        <w:rPr>
          <w:rFonts w:ascii="Times New Roman" w:eastAsia="Times New Roman" w:hAnsi="Times New Roman" w:cs="Times New Roman"/>
          <w:color w:val="000000" w:themeColor="text1"/>
          <w:sz w:val="24"/>
          <w:szCs w:val="24"/>
        </w:rPr>
        <w:t>It is clear that the various emerging technologies regarding thermal management are bringing optimism to the continual growth of electronics performance, but there are also reliability concerns to be considered</w:t>
      </w:r>
      <w:r w:rsidRPr="00A77EBB">
        <w:rPr>
          <w:rFonts w:ascii="Times New Roman" w:eastAsia="Times New Roman" w:hAnsi="Times New Roman" w:cs="Times New Roman"/>
          <w:color w:val="000000" w:themeColor="text1"/>
          <w:sz w:val="24"/>
          <w:szCs w:val="24"/>
        </w:rPr>
        <w:t xml:space="preserve">. For example, in the case of Phase Change Material integration to CPU coolers, the selection of the Phase Change Material is imperative. As previously mentioned, conventional Phase Change Materials, such as paraffins and salt-hydrates, become ineffective </w:t>
      </w:r>
      <w:r w:rsidRPr="00A77EBB">
        <w:rPr>
          <w:rFonts w:ascii="Times New Roman" w:eastAsia="Times New Roman" w:hAnsi="Times New Roman" w:cs="Times New Roman"/>
          <w:color w:val="000000" w:themeColor="text1"/>
          <w:sz w:val="24"/>
          <w:szCs w:val="24"/>
        </w:rPr>
        <w:t>due to their low thermal conductivity [1]. A Phase Change Material with a sufficient thermal conductivity must be selected, but this poses its own challenge in that the cost of the Phase Change Material may become too great to be considered practical for t</w:t>
      </w:r>
      <w:r w:rsidRPr="00A77EBB">
        <w:rPr>
          <w:rFonts w:ascii="Times New Roman" w:eastAsia="Times New Roman" w:hAnsi="Times New Roman" w:cs="Times New Roman"/>
          <w:color w:val="000000" w:themeColor="text1"/>
          <w:sz w:val="24"/>
          <w:szCs w:val="24"/>
        </w:rPr>
        <w:t>he commercialization of a CPU cooler integrated with this Phase Change Material selection.</w:t>
      </w:r>
    </w:p>
    <w:p w:rsidR="008D0947" w:rsidRPr="00A77EBB" w:rsidRDefault="009F0309">
      <w:p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ab/>
        <w:t>As for thermoelectric coolers, the main concern is achieving a reasonable efficiency. This can only be done for high heat load applications because efficiency decre</w:t>
      </w:r>
      <w:r w:rsidRPr="00A77EBB">
        <w:rPr>
          <w:rFonts w:ascii="Times New Roman" w:eastAsia="Times New Roman" w:hAnsi="Times New Roman" w:cs="Times New Roman"/>
          <w:color w:val="000000" w:themeColor="text1"/>
          <w:sz w:val="24"/>
          <w:szCs w:val="24"/>
        </w:rPr>
        <w:t>ases with lower heat load applications. Therefore, in order to implement thermoelectric coolers for CPU cooling, the designer must confirm and ensure that the thermoelectric cooler is integrated to a high-power CPU so that the application is a sensible one</w:t>
      </w:r>
      <w:r w:rsidRPr="00A77EBB">
        <w:rPr>
          <w:rFonts w:ascii="Times New Roman" w:eastAsia="Times New Roman" w:hAnsi="Times New Roman" w:cs="Times New Roman"/>
          <w:color w:val="000000" w:themeColor="text1"/>
          <w:sz w:val="24"/>
          <w:szCs w:val="24"/>
        </w:rPr>
        <w:t>. Commercial thermoelectric coolers are typically designed to maximize the cooling of high-heat load (&gt;1 W/cm</w:t>
      </w:r>
      <w:r w:rsidRPr="00A77EBB">
        <w:rPr>
          <w:rFonts w:ascii="Times New Roman" w:eastAsia="Times New Roman" w:hAnsi="Times New Roman" w:cs="Times New Roman"/>
          <w:color w:val="000000" w:themeColor="text1"/>
          <w:sz w:val="24"/>
          <w:szCs w:val="24"/>
          <w:vertAlign w:val="superscript"/>
        </w:rPr>
        <w:t>2</w:t>
      </w:r>
      <w:r w:rsidRPr="00A77EBB">
        <w:rPr>
          <w:rFonts w:ascii="Times New Roman" w:eastAsia="Times New Roman" w:hAnsi="Times New Roman" w:cs="Times New Roman"/>
          <w:color w:val="000000" w:themeColor="text1"/>
          <w:sz w:val="24"/>
          <w:szCs w:val="24"/>
        </w:rPr>
        <w:t>) conditions and for low thermally resistive environments [11]. If a reasonable efficiency is not met, then this results in efficient power consum</w:t>
      </w:r>
      <w:r w:rsidRPr="00A77EBB">
        <w:rPr>
          <w:rFonts w:ascii="Times New Roman" w:eastAsia="Times New Roman" w:hAnsi="Times New Roman" w:cs="Times New Roman"/>
          <w:color w:val="000000" w:themeColor="text1"/>
          <w:sz w:val="24"/>
          <w:szCs w:val="24"/>
        </w:rPr>
        <w:t>ption because a thermoelectric cooler works by inducing an electric current. This case would truly not be ideal and must be considered in order to be avoided.</w:t>
      </w:r>
    </w:p>
    <w:p w:rsidR="008D0947" w:rsidRPr="00A77EBB" w:rsidRDefault="009F0309">
      <w:p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ab/>
        <w:t>It is important to note that not all carbon nanotube array thermal interface materials are not c</w:t>
      </w:r>
      <w:r w:rsidRPr="00A77EBB">
        <w:rPr>
          <w:rFonts w:ascii="Times New Roman" w:eastAsia="Times New Roman" w:hAnsi="Times New Roman" w:cs="Times New Roman"/>
          <w:color w:val="000000" w:themeColor="text1"/>
          <w:sz w:val="24"/>
          <w:szCs w:val="24"/>
        </w:rPr>
        <w:t>reated equal. Therefore, performance can vary greatly depending on many factors such as array density, array height, tube diameter, quality, as well as the adhesion of the carbon nanotubes [6]. In particular, experimental data and theoretical predictions h</w:t>
      </w:r>
      <w:r w:rsidRPr="00A77EBB">
        <w:rPr>
          <w:rFonts w:ascii="Times New Roman" w:eastAsia="Times New Roman" w:hAnsi="Times New Roman" w:cs="Times New Roman"/>
          <w:color w:val="000000" w:themeColor="text1"/>
          <w:sz w:val="24"/>
          <w:szCs w:val="24"/>
        </w:rPr>
        <w:t>ave revealed that the resistances of the contacts between the carbon nanotubes and the substrates can severely limit the potential of carbon nanotube array thermal interface materials. Therefore, there will have to be careful attention towards improving bo</w:t>
      </w:r>
      <w:r w:rsidRPr="00A77EBB">
        <w:rPr>
          <w:rFonts w:ascii="Times New Roman" w:eastAsia="Times New Roman" w:hAnsi="Times New Roman" w:cs="Times New Roman"/>
          <w:color w:val="000000" w:themeColor="text1"/>
          <w:sz w:val="24"/>
          <w:szCs w:val="24"/>
        </w:rPr>
        <w:t>nding and thermal transport at these contacts so that there can be substantial decrease in resistance.</w:t>
      </w:r>
    </w:p>
    <w:p w:rsidR="008D0947" w:rsidRPr="00A77EBB" w:rsidRDefault="009F0309">
      <w:pPr>
        <w:pStyle w:val="Heading1"/>
        <w:rPr>
          <w:color w:val="000000" w:themeColor="text1"/>
        </w:rPr>
      </w:pPr>
      <w:bookmarkStart w:id="16" w:name="_v1sjuqnrjf6e" w:colFirst="0" w:colLast="0"/>
      <w:bookmarkEnd w:id="16"/>
      <w:r w:rsidRPr="00A77EBB">
        <w:rPr>
          <w:color w:val="000000" w:themeColor="text1"/>
        </w:rPr>
        <w:t>4 Construction and Packaging</w:t>
      </w:r>
    </w:p>
    <w:p w:rsidR="008D0947" w:rsidRPr="00A77EBB" w:rsidRDefault="009F0309">
      <w:pPr>
        <w:ind w:firstLine="720"/>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The last two decades witnessed significant changes in package substrate technology. Transitioning from ceramic to organic substrate occurred as ceramic substrates suffered greatly from disadvantages such as high dielectric constants, thick dielectric layer</w:t>
      </w:r>
      <w:r w:rsidRPr="00A77EBB">
        <w:rPr>
          <w:rFonts w:ascii="Times New Roman" w:eastAsia="Times New Roman" w:hAnsi="Times New Roman" w:cs="Times New Roman"/>
          <w:color w:val="000000" w:themeColor="text1"/>
          <w:sz w:val="24"/>
          <w:szCs w:val="24"/>
        </w:rPr>
        <w:t xml:space="preserve">, poor conducting materials and limitations on feature size. Organic substrates on the other hand are cheaper and more efficient. With increasing number of microprocessors on a chip, several challenges are imposed on the performance of a substrate and are </w:t>
      </w:r>
      <w:r w:rsidRPr="00A77EBB">
        <w:rPr>
          <w:rFonts w:ascii="Times New Roman" w:eastAsia="Times New Roman" w:hAnsi="Times New Roman" w:cs="Times New Roman"/>
          <w:color w:val="000000" w:themeColor="text1"/>
          <w:sz w:val="24"/>
          <w:szCs w:val="24"/>
        </w:rPr>
        <w:t>driven by the following technology drivers:</w:t>
      </w:r>
    </w:p>
    <w:p w:rsidR="008D0947" w:rsidRPr="00A77EBB" w:rsidRDefault="008D0947">
      <w:pPr>
        <w:ind w:firstLine="720"/>
        <w:rPr>
          <w:rFonts w:ascii="Times New Roman" w:eastAsia="Times New Roman" w:hAnsi="Times New Roman" w:cs="Times New Roman"/>
          <w:color w:val="000000" w:themeColor="text1"/>
          <w:sz w:val="24"/>
          <w:szCs w:val="24"/>
        </w:rPr>
      </w:pPr>
    </w:p>
    <w:p w:rsidR="008D0947" w:rsidRPr="00A77EBB" w:rsidRDefault="009F0309">
      <w:pPr>
        <w:rPr>
          <w:rFonts w:ascii="Times New Roman" w:eastAsia="Times New Roman" w:hAnsi="Times New Roman" w:cs="Times New Roman"/>
          <w:color w:val="000000" w:themeColor="text1"/>
        </w:rPr>
      </w:pPr>
      <w:r w:rsidRPr="00A77EBB">
        <w:rPr>
          <w:rFonts w:ascii="Times New Roman" w:eastAsia="Times New Roman" w:hAnsi="Times New Roman" w:cs="Times New Roman"/>
          <w:noProof/>
          <w:color w:val="000000" w:themeColor="text1"/>
        </w:rPr>
        <w:lastRenderedPageBreak/>
        <w:drawing>
          <wp:inline distT="114300" distB="114300" distL="114300" distR="114300">
            <wp:extent cx="5943600" cy="22352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2235200"/>
                    </a:xfrm>
                    <a:prstGeom prst="rect">
                      <a:avLst/>
                    </a:prstGeom>
                    <a:ln/>
                  </pic:spPr>
                </pic:pic>
              </a:graphicData>
            </a:graphic>
          </wp:inline>
        </w:drawing>
      </w:r>
    </w:p>
    <w:p w:rsidR="008D0947" w:rsidRPr="00A77EBB" w:rsidRDefault="009F0309">
      <w:pPr>
        <w:spacing w:line="240" w:lineRule="auto"/>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13. Substrate Evolution[17]</w:t>
      </w:r>
    </w:p>
    <w:p w:rsidR="008D0947" w:rsidRPr="00A77EBB" w:rsidRDefault="008D0947">
      <w:pPr>
        <w:spacing w:line="240" w:lineRule="auto"/>
        <w:jc w:val="center"/>
        <w:rPr>
          <w:rFonts w:ascii="Times New Roman" w:eastAsia="Times New Roman" w:hAnsi="Times New Roman" w:cs="Times New Roman"/>
          <w:color w:val="000000" w:themeColor="text1"/>
          <w:sz w:val="24"/>
          <w:szCs w:val="24"/>
        </w:rPr>
      </w:pPr>
    </w:p>
    <w:p w:rsidR="008D0947" w:rsidRPr="00A77EBB" w:rsidRDefault="009F0309">
      <w:pPr>
        <w:numPr>
          <w:ilvl w:val="0"/>
          <w:numId w:val="1"/>
        </w:num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Feature size reduction to increase routing density: A reduction in feature size of the substrate requires new processes and process materials such as better photoresist and solder mask materials. Reduction in feature size results in reduction of interconne</w:t>
      </w:r>
      <w:r w:rsidRPr="00A77EBB">
        <w:rPr>
          <w:rFonts w:ascii="Times New Roman" w:eastAsia="Times New Roman" w:hAnsi="Times New Roman" w:cs="Times New Roman"/>
          <w:color w:val="000000" w:themeColor="text1"/>
          <w:sz w:val="24"/>
          <w:szCs w:val="24"/>
        </w:rPr>
        <w:t>ct width, micro via diameter, flip-chip bump pad pitch.</w:t>
      </w:r>
    </w:p>
    <w:p w:rsidR="008D0947" w:rsidRPr="00A77EBB" w:rsidRDefault="008D0947">
      <w:pPr>
        <w:spacing w:line="240" w:lineRule="auto"/>
        <w:ind w:left="720"/>
        <w:rPr>
          <w:rFonts w:ascii="Times New Roman" w:eastAsia="Times New Roman" w:hAnsi="Times New Roman" w:cs="Times New Roman"/>
          <w:color w:val="000000" w:themeColor="text1"/>
          <w:sz w:val="24"/>
          <w:szCs w:val="24"/>
        </w:rPr>
      </w:pPr>
    </w:p>
    <w:p w:rsidR="008D0947" w:rsidRPr="00A77EBB" w:rsidRDefault="009F0309">
      <w:pPr>
        <w:numPr>
          <w:ilvl w:val="0"/>
          <w:numId w:val="1"/>
        </w:num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Increased Performance: New materials having low dielectric constant and low loss tangents are required by future high speed microprocessors. High speed signals are also driven by impedance matching a</w:t>
      </w:r>
      <w:r w:rsidRPr="00A77EBB">
        <w:rPr>
          <w:rFonts w:ascii="Times New Roman" w:eastAsia="Times New Roman" w:hAnsi="Times New Roman" w:cs="Times New Roman"/>
          <w:color w:val="000000" w:themeColor="text1"/>
          <w:sz w:val="24"/>
          <w:szCs w:val="24"/>
        </w:rPr>
        <w:t>nd impedance control which are directly related to dielectric thickness of the material.</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numPr>
          <w:ilvl w:val="0"/>
          <w:numId w:val="1"/>
        </w:num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Increase in Mechanical Loading: Better performing microprocessors dissipate greater amounts of power and therefore, require larger and heavier heat sinks. Heat sinks </w:t>
      </w:r>
      <w:r w:rsidRPr="00A77EBB">
        <w:rPr>
          <w:rFonts w:ascii="Times New Roman" w:eastAsia="Times New Roman" w:hAnsi="Times New Roman" w:cs="Times New Roman"/>
          <w:color w:val="000000" w:themeColor="text1"/>
          <w:sz w:val="24"/>
          <w:szCs w:val="24"/>
        </w:rPr>
        <w:t>are attached to the package by contact material known as Thermal Interface Material. These contact surfaces are clamped together with large static and dynamic loads on the package. Migration to Land Grid Array sockets and implementation of Inner Dielectric</w:t>
      </w:r>
      <w:r w:rsidRPr="00A77EBB">
        <w:rPr>
          <w:rFonts w:ascii="Times New Roman" w:eastAsia="Times New Roman" w:hAnsi="Times New Roman" w:cs="Times New Roman"/>
          <w:color w:val="000000" w:themeColor="text1"/>
          <w:sz w:val="24"/>
          <w:szCs w:val="24"/>
        </w:rPr>
        <w:t xml:space="preserve"> Layer imposes higher static loading on the substrate. Therefore, development of new class of next generation substrate materials are required to withstand the stresses while maintaining thermo-mechanical reliability of the system.</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numPr>
          <w:ilvl w:val="0"/>
          <w:numId w:val="1"/>
        </w:num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Lower Cost: Future subs</w:t>
      </w:r>
      <w:r w:rsidRPr="00A77EBB">
        <w:rPr>
          <w:rFonts w:ascii="Times New Roman" w:eastAsia="Times New Roman" w:hAnsi="Times New Roman" w:cs="Times New Roman"/>
          <w:color w:val="000000" w:themeColor="text1"/>
          <w:sz w:val="24"/>
          <w:szCs w:val="24"/>
        </w:rPr>
        <w:t xml:space="preserve">trate costs must be reduced to ensure competitiveness in the market. But the prices of substrates are increasing with an increased number of transistors on a chip providing higher performance to meet the future standards. </w:t>
      </w:r>
    </w:p>
    <w:p w:rsidR="008D0947" w:rsidRPr="00A77EBB" w:rsidRDefault="009F0309">
      <w:pPr>
        <w:pStyle w:val="Heading2"/>
        <w:rPr>
          <w:color w:val="000000" w:themeColor="text1"/>
        </w:rPr>
      </w:pPr>
      <w:bookmarkStart w:id="17" w:name="_5pr13yz7oe8" w:colFirst="0" w:colLast="0"/>
      <w:bookmarkEnd w:id="17"/>
      <w:r w:rsidRPr="00A77EBB">
        <w:rPr>
          <w:color w:val="000000" w:themeColor="text1"/>
        </w:rPr>
        <w:t>4.2 Current Trends</w:t>
      </w:r>
    </w:p>
    <w:p w:rsidR="008D0947" w:rsidRPr="00A77EBB" w:rsidRDefault="009F0309">
      <w:pPr>
        <w:pStyle w:val="Heading3"/>
        <w:rPr>
          <w:color w:val="000000" w:themeColor="text1"/>
        </w:rPr>
      </w:pPr>
      <w:r w:rsidRPr="00A77EBB">
        <w:rPr>
          <w:color w:val="000000" w:themeColor="text1"/>
        </w:rPr>
        <w:t xml:space="preserve">4.2.1 Silicon </w:t>
      </w:r>
      <w:r w:rsidRPr="00A77EBB">
        <w:rPr>
          <w:color w:val="000000" w:themeColor="text1"/>
        </w:rPr>
        <w:t>Interconnect Fabric</w:t>
      </w:r>
    </w:p>
    <w:p w:rsidR="008D0947" w:rsidRPr="00A77EBB" w:rsidRDefault="009F0309">
      <w:p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rPr>
        <w:tab/>
      </w:r>
      <w:r w:rsidRPr="00A77EBB">
        <w:rPr>
          <w:rFonts w:ascii="Times New Roman" w:eastAsia="Times New Roman" w:hAnsi="Times New Roman" w:cs="Times New Roman"/>
          <w:color w:val="000000" w:themeColor="text1"/>
          <w:sz w:val="24"/>
          <w:szCs w:val="24"/>
        </w:rPr>
        <w:t xml:space="preserve">As time progresses, the demand for smaller and more portable electronics is increasing, which poses difficult challenges in design. A major barrier in decreasing size for electronic devices is associated with the printed circuit board </w:t>
      </w:r>
      <w:r w:rsidRPr="00A77EBB">
        <w:rPr>
          <w:rFonts w:ascii="Times New Roman" w:eastAsia="Times New Roman" w:hAnsi="Times New Roman" w:cs="Times New Roman"/>
          <w:color w:val="000000" w:themeColor="text1"/>
          <w:sz w:val="24"/>
          <w:szCs w:val="24"/>
        </w:rPr>
        <w:t xml:space="preserve">(PCB), and researchers have been searching </w:t>
      </w:r>
      <w:r w:rsidRPr="00A77EBB">
        <w:rPr>
          <w:rFonts w:ascii="Times New Roman" w:eastAsia="Times New Roman" w:hAnsi="Times New Roman" w:cs="Times New Roman"/>
          <w:color w:val="000000" w:themeColor="text1"/>
          <w:sz w:val="24"/>
          <w:szCs w:val="24"/>
        </w:rPr>
        <w:lastRenderedPageBreak/>
        <w:t xml:space="preserve">for a way to remove its necessity for a while now. Recently, research findings showed that printed circuit boards could potentially be replaced with the material that makes up the computer chips that are attached </w:t>
      </w:r>
      <w:r w:rsidRPr="00A77EBB">
        <w:rPr>
          <w:rFonts w:ascii="Times New Roman" w:eastAsia="Times New Roman" w:hAnsi="Times New Roman" w:cs="Times New Roman"/>
          <w:color w:val="000000" w:themeColor="text1"/>
          <w:sz w:val="24"/>
          <w:szCs w:val="24"/>
        </w:rPr>
        <w:t>to it, which is silicon. This is known as silicon interconnect fabric, which is a technology that consists of only silicon, and this technology allows computer chips to connect directly to a wiring on a separate piece of silicon [12]. Unlike connections on</w:t>
      </w:r>
      <w:r w:rsidRPr="00A77EBB">
        <w:rPr>
          <w:rFonts w:ascii="Times New Roman" w:eastAsia="Times New Roman" w:hAnsi="Times New Roman" w:cs="Times New Roman"/>
          <w:color w:val="000000" w:themeColor="text1"/>
          <w:sz w:val="24"/>
          <w:szCs w:val="24"/>
        </w:rPr>
        <w:t xml:space="preserve"> a printed circuit board, the wiring between the chip and the fabric is as small as the wiring within a chip. With this, many more chip-to-chip connections are possible, and this also brings advantages of faster data transmission and less energy consumptio</w:t>
      </w:r>
      <w:r w:rsidRPr="00A77EBB">
        <w:rPr>
          <w:rFonts w:ascii="Times New Roman" w:eastAsia="Times New Roman" w:hAnsi="Times New Roman" w:cs="Times New Roman"/>
          <w:color w:val="000000" w:themeColor="text1"/>
          <w:sz w:val="24"/>
          <w:szCs w:val="24"/>
        </w:rPr>
        <w:t>n. Silicon interconnect fabric also holds the potential of easier manufacturing because it would actually be more simpler in design than the conventional chip-to-PCB construction that is used for most applications today such as smartphones and supercompute</w:t>
      </w:r>
      <w:r w:rsidRPr="00A77EBB">
        <w:rPr>
          <w:rFonts w:ascii="Times New Roman" w:eastAsia="Times New Roman" w:hAnsi="Times New Roman" w:cs="Times New Roman"/>
          <w:color w:val="000000" w:themeColor="text1"/>
          <w:sz w:val="24"/>
          <w:szCs w:val="24"/>
        </w:rPr>
        <w:t>rs. This revolution is currently underway with research being performed by major semiconductor companies such as AMD, Intel, and NVIDIA.</w:t>
      </w:r>
    </w:p>
    <w:p w:rsidR="008D0947" w:rsidRPr="00A77EBB" w:rsidRDefault="009F0309">
      <w:pPr>
        <w:pStyle w:val="Heading3"/>
        <w:rPr>
          <w:color w:val="000000" w:themeColor="text1"/>
        </w:rPr>
      </w:pPr>
      <w:r w:rsidRPr="00A77EBB">
        <w:rPr>
          <w:color w:val="000000" w:themeColor="text1"/>
        </w:rPr>
        <w:t>4.2.2 Fan Out Packaging</w:t>
      </w:r>
    </w:p>
    <w:p w:rsidR="008D0947" w:rsidRPr="00A77EBB" w:rsidRDefault="009F0309">
      <w:p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rPr>
        <w:tab/>
      </w:r>
      <w:r w:rsidRPr="00A77EBB">
        <w:rPr>
          <w:rFonts w:ascii="Times New Roman" w:eastAsia="Times New Roman" w:hAnsi="Times New Roman" w:cs="Times New Roman"/>
          <w:color w:val="000000" w:themeColor="text1"/>
          <w:sz w:val="24"/>
          <w:szCs w:val="24"/>
        </w:rPr>
        <w:t>Another technology that calls for miniaturization is embedded die technology. This is differen</w:t>
      </w:r>
      <w:r w:rsidRPr="00A77EBB">
        <w:rPr>
          <w:rFonts w:ascii="Times New Roman" w:eastAsia="Times New Roman" w:hAnsi="Times New Roman" w:cs="Times New Roman"/>
          <w:color w:val="000000" w:themeColor="text1"/>
          <w:sz w:val="24"/>
          <w:szCs w:val="24"/>
        </w:rPr>
        <w:t xml:space="preserve">t from most integrated circuit package types where the devices are situated on top of a substrate, and the substrate serves as a bridge between the device and the board of a system. Embedded die packaging involves embedding components inside the substrate </w:t>
      </w:r>
      <w:r w:rsidRPr="00A77EBB">
        <w:rPr>
          <w:rFonts w:ascii="Times New Roman" w:eastAsia="Times New Roman" w:hAnsi="Times New Roman" w:cs="Times New Roman"/>
          <w:color w:val="000000" w:themeColor="text1"/>
          <w:sz w:val="24"/>
          <w:szCs w:val="24"/>
        </w:rPr>
        <w:t>using a multi-step manufacturing process [13]. One approach to embedded die technology is fan-out wafer level packaging (FOWLP), where dies are embedded into polymer encapsulants and 3D vertical integration. In other words, dies are embedded into the print</w:t>
      </w:r>
      <w:r w:rsidRPr="00A77EBB">
        <w:rPr>
          <w:rFonts w:ascii="Times New Roman" w:eastAsia="Times New Roman" w:hAnsi="Times New Roman" w:cs="Times New Roman"/>
          <w:color w:val="000000" w:themeColor="text1"/>
          <w:sz w:val="24"/>
          <w:szCs w:val="24"/>
        </w:rPr>
        <w:t xml:space="preserve">ed circuit boards. There are two methods to fabricating fan-out wafer level packages. First method is the “mold first” method where it starts with the die assembly on an intermediate carrier followed by </w:t>
      </w:r>
      <w:proofErr w:type="spellStart"/>
      <w:r w:rsidRPr="00A77EBB">
        <w:rPr>
          <w:rFonts w:ascii="Times New Roman" w:eastAsia="Times New Roman" w:hAnsi="Times New Roman" w:cs="Times New Roman"/>
          <w:color w:val="000000" w:themeColor="text1"/>
          <w:sz w:val="24"/>
          <w:szCs w:val="24"/>
        </w:rPr>
        <w:t>overmolding</w:t>
      </w:r>
      <w:proofErr w:type="spellEnd"/>
      <w:r w:rsidRPr="00A77EBB">
        <w:rPr>
          <w:rFonts w:ascii="Times New Roman" w:eastAsia="Times New Roman" w:hAnsi="Times New Roman" w:cs="Times New Roman"/>
          <w:color w:val="000000" w:themeColor="text1"/>
          <w:sz w:val="24"/>
          <w:szCs w:val="24"/>
        </w:rPr>
        <w:t xml:space="preserve"> and debonding the molded wafer from the c</w:t>
      </w:r>
      <w:r w:rsidRPr="00A77EBB">
        <w:rPr>
          <w:rFonts w:ascii="Times New Roman" w:eastAsia="Times New Roman" w:hAnsi="Times New Roman" w:cs="Times New Roman"/>
          <w:color w:val="000000" w:themeColor="text1"/>
          <w:sz w:val="24"/>
          <w:szCs w:val="24"/>
        </w:rPr>
        <w:t>arrier. Fan-out wafer level packaging involves dicing the wafer into chips and embedding these chips into a low cost material such as epoxy molding compound. The dicing of wafer is followed by application of a redistribution layer on the glass or silicon s</w:t>
      </w:r>
      <w:r w:rsidRPr="00A77EBB">
        <w:rPr>
          <w:rFonts w:ascii="Times New Roman" w:eastAsia="Times New Roman" w:hAnsi="Times New Roman" w:cs="Times New Roman"/>
          <w:color w:val="000000" w:themeColor="text1"/>
          <w:sz w:val="24"/>
          <w:szCs w:val="24"/>
        </w:rPr>
        <w:t>ubstrate, which provides more room to attach solder balls .The design flexibility of this method allows for integration of multiple dies and passives and is becoming an attractive solution for thinner profile and higher level of integration packages in a w</w:t>
      </w:r>
      <w:r w:rsidRPr="00A77EBB">
        <w:rPr>
          <w:rFonts w:ascii="Times New Roman" w:eastAsia="Times New Roman" w:hAnsi="Times New Roman" w:cs="Times New Roman"/>
          <w:color w:val="000000" w:themeColor="text1"/>
          <w:sz w:val="24"/>
          <w:szCs w:val="24"/>
        </w:rPr>
        <w:t>ide range of applications. Figure 14 shows the evolution for FOWLP. Also, Fan-Out Wafer Level Packaging has a high potential in significant package miniaturization concerning thickness. Main advantages of FOWLP include substrate-less packaging, lower therm</w:t>
      </w:r>
      <w:r w:rsidRPr="00A77EBB">
        <w:rPr>
          <w:rFonts w:ascii="Times New Roman" w:eastAsia="Times New Roman" w:hAnsi="Times New Roman" w:cs="Times New Roman"/>
          <w:color w:val="000000" w:themeColor="text1"/>
          <w:sz w:val="24"/>
          <w:szCs w:val="24"/>
        </w:rPr>
        <w:t>al resistance, and higher performance due to shorter interconnects along with direct integrated circuit connection by thin film metallization instead of wire bonds or flip chip bumps. The inductance of the FOWLP is much lower compared to FC-BGA packages, m</w:t>
      </w:r>
      <w:r w:rsidRPr="00A77EBB">
        <w:rPr>
          <w:rFonts w:ascii="Times New Roman" w:eastAsia="Times New Roman" w:hAnsi="Times New Roman" w:cs="Times New Roman"/>
          <w:color w:val="000000" w:themeColor="text1"/>
          <w:sz w:val="24"/>
          <w:szCs w:val="24"/>
        </w:rPr>
        <w:t>aking it ideally suited for radio frequency applications. Furthermore, it can be used for multi-chip packages for System in Package (</w:t>
      </w:r>
      <w:proofErr w:type="spellStart"/>
      <w:r w:rsidRPr="00A77EBB">
        <w:rPr>
          <w:rFonts w:ascii="Times New Roman" w:eastAsia="Times New Roman" w:hAnsi="Times New Roman" w:cs="Times New Roman"/>
          <w:color w:val="000000" w:themeColor="text1"/>
          <w:sz w:val="24"/>
          <w:szCs w:val="24"/>
        </w:rPr>
        <w:t>SiP</w:t>
      </w:r>
      <w:proofErr w:type="spellEnd"/>
      <w:r w:rsidRPr="00A77EBB">
        <w:rPr>
          <w:rFonts w:ascii="Times New Roman" w:eastAsia="Times New Roman" w:hAnsi="Times New Roman" w:cs="Times New Roman"/>
          <w:color w:val="000000" w:themeColor="text1"/>
          <w:sz w:val="24"/>
          <w:szCs w:val="24"/>
        </w:rPr>
        <w:t xml:space="preserve">) and heterogeneous integration [13]. </w:t>
      </w:r>
    </w:p>
    <w:p w:rsidR="008D0947" w:rsidRPr="00A77EBB" w:rsidRDefault="008D0947">
      <w:pPr>
        <w:shd w:val="clear" w:color="auto" w:fill="FFFFFF"/>
        <w:ind w:firstLine="360"/>
        <w:jc w:val="both"/>
        <w:rPr>
          <w:rFonts w:ascii="Times New Roman" w:eastAsia="Times New Roman" w:hAnsi="Times New Roman" w:cs="Times New Roman"/>
          <w:color w:val="000000" w:themeColor="text1"/>
          <w:sz w:val="24"/>
          <w:szCs w:val="24"/>
        </w:rPr>
      </w:pPr>
    </w:p>
    <w:p w:rsidR="008D0947" w:rsidRPr="00A77EBB" w:rsidRDefault="009F0309">
      <w:pPr>
        <w:shd w:val="clear" w:color="auto" w:fill="FFFFFF"/>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noProof/>
          <w:color w:val="000000" w:themeColor="text1"/>
          <w:sz w:val="24"/>
          <w:szCs w:val="24"/>
        </w:rPr>
        <w:lastRenderedPageBreak/>
        <w:drawing>
          <wp:inline distT="114300" distB="114300" distL="114300" distR="114300">
            <wp:extent cx="3146857" cy="2737414"/>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b="12359"/>
                    <a:stretch>
                      <a:fillRect/>
                    </a:stretch>
                  </pic:blipFill>
                  <pic:spPr>
                    <a:xfrm>
                      <a:off x="0" y="0"/>
                      <a:ext cx="3146857" cy="2737414"/>
                    </a:xfrm>
                    <a:prstGeom prst="rect">
                      <a:avLst/>
                    </a:prstGeom>
                    <a:ln/>
                  </pic:spPr>
                </pic:pic>
              </a:graphicData>
            </a:graphic>
          </wp:inline>
        </w:drawing>
      </w:r>
    </w:p>
    <w:p w:rsidR="008D0947" w:rsidRPr="00A77EBB" w:rsidRDefault="009F0309">
      <w:pPr>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14. Evolution of Fan-Out Wafer Level Packaging[22]</w:t>
      </w:r>
    </w:p>
    <w:p w:rsidR="008D0947" w:rsidRPr="00A77EBB" w:rsidRDefault="009F0309">
      <w:pPr>
        <w:pStyle w:val="Heading3"/>
        <w:rPr>
          <w:color w:val="000000" w:themeColor="text1"/>
        </w:rPr>
      </w:pPr>
      <w:bookmarkStart w:id="18" w:name="_o4oepfklhhi1" w:colFirst="0" w:colLast="0"/>
      <w:bookmarkEnd w:id="18"/>
      <w:r w:rsidRPr="00A77EBB">
        <w:rPr>
          <w:color w:val="000000" w:themeColor="text1"/>
        </w:rPr>
        <w:t xml:space="preserve">4.2.3 3D Integration </w:t>
      </w:r>
    </w:p>
    <w:p w:rsidR="008D0947" w:rsidRPr="00A77EBB" w:rsidRDefault="009F0309">
      <w:p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rPr>
        <w:tab/>
      </w:r>
      <w:r w:rsidRPr="00A77EBB">
        <w:rPr>
          <w:rFonts w:ascii="Times New Roman" w:eastAsia="Times New Roman" w:hAnsi="Times New Roman" w:cs="Times New Roman"/>
          <w:color w:val="000000" w:themeColor="text1"/>
          <w:sz w:val="24"/>
          <w:szCs w:val="24"/>
        </w:rPr>
        <w:t>Another term for electronic devices of smaller dimensions that are gaining in demand as time progresses is known as small form factor (SFF) microsystem technologies. At this point, it is an accepted view that the increased performanc</w:t>
      </w:r>
      <w:r w:rsidRPr="00A77EBB">
        <w:rPr>
          <w:rFonts w:ascii="Times New Roman" w:eastAsia="Times New Roman" w:hAnsi="Times New Roman" w:cs="Times New Roman"/>
          <w:color w:val="000000" w:themeColor="text1"/>
          <w:sz w:val="24"/>
          <w:szCs w:val="24"/>
        </w:rPr>
        <w:t>e and functionality of these demands can only be achieved by using the third dimension. There are many approaches to 3D integration, including 3D-monolithic IC integration, 3D stacking of IC dies, and 3D integrated packaging [15]. These are all examples wh</w:t>
      </w:r>
      <w:r w:rsidRPr="00A77EBB">
        <w:rPr>
          <w:rFonts w:ascii="Times New Roman" w:eastAsia="Times New Roman" w:hAnsi="Times New Roman" w:cs="Times New Roman"/>
          <w:color w:val="000000" w:themeColor="text1"/>
          <w:sz w:val="24"/>
          <w:szCs w:val="24"/>
        </w:rPr>
        <w:t>ere the third dimension can be included in the electronics package design process for decreasing the package size while maintaining the performance demanded by electronic devices that are designed and manufactured today. Not only that, 3D integration holds</w:t>
      </w:r>
      <w:r w:rsidRPr="00A77EBB">
        <w:rPr>
          <w:rFonts w:ascii="Times New Roman" w:eastAsia="Times New Roman" w:hAnsi="Times New Roman" w:cs="Times New Roman"/>
          <w:color w:val="000000" w:themeColor="text1"/>
          <w:sz w:val="24"/>
          <w:szCs w:val="24"/>
        </w:rPr>
        <w:t xml:space="preserve"> the potential to improve cost and performance due to decreased connection lengths and decreased feature sizes [16]. A concept of a 3D microsystem integration is shown in the following figure.</w:t>
      </w:r>
    </w:p>
    <w:p w:rsidR="008D0947" w:rsidRPr="00A77EBB" w:rsidRDefault="009F0309">
      <w:pPr>
        <w:jc w:val="cente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noProof/>
          <w:color w:val="000000" w:themeColor="text1"/>
          <w:sz w:val="24"/>
          <w:szCs w:val="24"/>
        </w:rPr>
        <w:drawing>
          <wp:inline distT="114300" distB="114300" distL="114300" distR="114300">
            <wp:extent cx="3595122" cy="2138363"/>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595122" cy="2138363"/>
                    </a:xfrm>
                    <a:prstGeom prst="rect">
                      <a:avLst/>
                    </a:prstGeom>
                    <a:ln/>
                  </pic:spPr>
                </pic:pic>
              </a:graphicData>
            </a:graphic>
          </wp:inline>
        </w:drawing>
      </w:r>
    </w:p>
    <w:p w:rsidR="008D0947" w:rsidRPr="00A77EBB" w:rsidRDefault="009F0309">
      <w:pPr>
        <w:jc w:val="center"/>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i/>
          <w:color w:val="000000" w:themeColor="text1"/>
          <w:sz w:val="24"/>
          <w:szCs w:val="24"/>
        </w:rPr>
        <w:t>Figure 15. 3D Microsystem Integration Concept [15]</w:t>
      </w:r>
    </w:p>
    <w:p w:rsidR="008D0947" w:rsidRPr="00A77EBB" w:rsidRDefault="009F0309">
      <w:pPr>
        <w:pStyle w:val="Heading2"/>
        <w:rPr>
          <w:color w:val="000000" w:themeColor="text1"/>
        </w:rPr>
      </w:pPr>
      <w:bookmarkStart w:id="19" w:name="_5brsrqeskest" w:colFirst="0" w:colLast="0"/>
      <w:bookmarkEnd w:id="19"/>
      <w:r w:rsidRPr="00A77EBB">
        <w:rPr>
          <w:color w:val="000000" w:themeColor="text1"/>
        </w:rPr>
        <w:lastRenderedPageBreak/>
        <w:t>4.3 Reliab</w:t>
      </w:r>
      <w:r w:rsidRPr="00A77EBB">
        <w:rPr>
          <w:color w:val="000000" w:themeColor="text1"/>
        </w:rPr>
        <w:t>ility Issues</w:t>
      </w:r>
    </w:p>
    <w:p w:rsidR="008D0947" w:rsidRPr="00A77EBB" w:rsidRDefault="009F0309">
      <w:pPr>
        <w:pStyle w:val="Heading3"/>
        <w:rPr>
          <w:color w:val="000000" w:themeColor="text1"/>
        </w:rPr>
      </w:pPr>
      <w:bookmarkStart w:id="20" w:name="_ffmtkrjumj92" w:colFirst="0" w:colLast="0"/>
      <w:bookmarkEnd w:id="20"/>
      <w:r w:rsidRPr="00A77EBB">
        <w:rPr>
          <w:color w:val="000000" w:themeColor="text1"/>
        </w:rPr>
        <w:t>4.3.1 Reliability Issues in Silicon Interconnect Fabric</w:t>
      </w:r>
    </w:p>
    <w:p w:rsidR="008D0947" w:rsidRPr="00A77EBB" w:rsidRDefault="009F0309">
      <w:pPr>
        <w:numPr>
          <w:ilvl w:val="0"/>
          <w:numId w:val="6"/>
        </w:num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Metal-Metal Interconnect: To achieve high-interconnect densities and small inter-</w:t>
      </w:r>
      <w:proofErr w:type="spellStart"/>
      <w:r w:rsidRPr="00A77EBB">
        <w:rPr>
          <w:rFonts w:ascii="Times New Roman" w:eastAsia="Times New Roman" w:hAnsi="Times New Roman" w:cs="Times New Roman"/>
          <w:color w:val="000000" w:themeColor="text1"/>
          <w:sz w:val="24"/>
          <w:szCs w:val="24"/>
        </w:rPr>
        <w:t>dielet</w:t>
      </w:r>
      <w:proofErr w:type="spellEnd"/>
      <w:r w:rsidRPr="00A77EBB">
        <w:rPr>
          <w:rFonts w:ascii="Times New Roman" w:eastAsia="Times New Roman" w:hAnsi="Times New Roman" w:cs="Times New Roman"/>
          <w:color w:val="000000" w:themeColor="text1"/>
          <w:sz w:val="24"/>
          <w:szCs w:val="24"/>
        </w:rPr>
        <w:t xml:space="preserve"> distances Chip-to-wafer metal-metal thermal compression bonding is selected as the main die attach </w:t>
      </w:r>
      <w:r w:rsidRPr="00A77EBB">
        <w:rPr>
          <w:rFonts w:ascii="Times New Roman" w:eastAsia="Times New Roman" w:hAnsi="Times New Roman" w:cs="Times New Roman"/>
          <w:color w:val="000000" w:themeColor="text1"/>
          <w:sz w:val="24"/>
          <w:szCs w:val="24"/>
        </w:rPr>
        <w:t>technology[19]. Use of solder materials are eliminated which in turn inhibits formation of intermetallic compounds responsible for joint failures under thermal loading. To reduce failures due to loading, this technology uses similar materials at the interf</w:t>
      </w:r>
      <w:r w:rsidRPr="00A77EBB">
        <w:rPr>
          <w:rFonts w:ascii="Times New Roman" w:eastAsia="Times New Roman" w:hAnsi="Times New Roman" w:cs="Times New Roman"/>
          <w:color w:val="000000" w:themeColor="text1"/>
          <w:sz w:val="24"/>
          <w:szCs w:val="24"/>
        </w:rPr>
        <w:t>ace. To prevent oxidation of Cu-Cu bond at elevated temperatures a pre-bonding cleaning process is implemented for reliable metal-metal bond[20].</w:t>
      </w:r>
    </w:p>
    <w:p w:rsidR="008D0947" w:rsidRPr="00A77EBB" w:rsidRDefault="008D0947">
      <w:pPr>
        <w:rPr>
          <w:rFonts w:ascii="Times New Roman" w:eastAsia="Times New Roman" w:hAnsi="Times New Roman" w:cs="Times New Roman"/>
          <w:color w:val="000000" w:themeColor="text1"/>
          <w:sz w:val="24"/>
          <w:szCs w:val="24"/>
        </w:rPr>
      </w:pPr>
    </w:p>
    <w:p w:rsidR="008D0947" w:rsidRPr="00A77EBB" w:rsidRDefault="009F0309">
      <w:pPr>
        <w:numPr>
          <w:ilvl w:val="0"/>
          <w:numId w:val="6"/>
        </w:num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Passivation: Conventional underfill materials cannot be used as Si-If approach requires tight pitches.</w:t>
      </w:r>
      <w:r w:rsidR="00A77EBB">
        <w:rPr>
          <w:rFonts w:ascii="Times New Roman" w:eastAsia="Times New Roman" w:hAnsi="Times New Roman" w:cs="Times New Roman"/>
          <w:color w:val="000000" w:themeColor="text1"/>
          <w:sz w:val="24"/>
          <w:szCs w:val="24"/>
        </w:rPr>
        <w:t xml:space="preserve"> </w:t>
      </w:r>
      <w:r w:rsidRPr="00A77EBB">
        <w:rPr>
          <w:rFonts w:ascii="Times New Roman" w:eastAsia="Times New Roman" w:hAnsi="Times New Roman" w:cs="Times New Roman"/>
          <w:color w:val="000000" w:themeColor="text1"/>
          <w:sz w:val="24"/>
          <w:szCs w:val="24"/>
        </w:rPr>
        <w:t>Parylen</w:t>
      </w:r>
      <w:r w:rsidRPr="00A77EBB">
        <w:rPr>
          <w:rFonts w:ascii="Times New Roman" w:eastAsia="Times New Roman" w:hAnsi="Times New Roman" w:cs="Times New Roman"/>
          <w:color w:val="000000" w:themeColor="text1"/>
          <w:sz w:val="24"/>
          <w:szCs w:val="24"/>
        </w:rPr>
        <w:t>e known</w:t>
      </w:r>
      <w:r w:rsidRPr="00A77EBB">
        <w:rPr>
          <w:rFonts w:ascii="Times New Roman" w:eastAsia="Times New Roman" w:hAnsi="Times New Roman" w:cs="Times New Roman"/>
          <w:color w:val="000000" w:themeColor="text1"/>
          <w:sz w:val="24"/>
          <w:szCs w:val="24"/>
        </w:rPr>
        <w:t xml:space="preserve"> for its good moisture barrier is used for conformal coating in passivation[19].Therefore, to evaluate long term stability of Parylene coating on the substrate thermal cycling and high temperature storage tests should be performed.</w:t>
      </w:r>
    </w:p>
    <w:p w:rsidR="008D0947" w:rsidRPr="00A77EBB" w:rsidRDefault="009F0309">
      <w:pPr>
        <w:pStyle w:val="Heading3"/>
        <w:rPr>
          <w:color w:val="000000" w:themeColor="text1"/>
        </w:rPr>
      </w:pPr>
      <w:bookmarkStart w:id="21" w:name="_w12sl16gv49b" w:colFirst="0" w:colLast="0"/>
      <w:bookmarkEnd w:id="21"/>
      <w:r w:rsidRPr="00A77EBB">
        <w:rPr>
          <w:color w:val="000000" w:themeColor="text1"/>
        </w:rPr>
        <w:t>4.3.2 Reliabilit</w:t>
      </w:r>
      <w:r w:rsidRPr="00A77EBB">
        <w:rPr>
          <w:color w:val="000000" w:themeColor="text1"/>
        </w:rPr>
        <w:t>y Issues in Fan-Out Packaging</w:t>
      </w:r>
    </w:p>
    <w:p w:rsidR="008D0947" w:rsidRPr="00A77EBB" w:rsidRDefault="009F0309">
      <w:pPr>
        <w:numPr>
          <w:ilvl w:val="0"/>
          <w:numId w:val="3"/>
        </w:num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Molding Compound CTE mismatch and curing stress: Large CTE mismatch between semiconductor chip and molding compound results in generation of thermo mechanical stresses during the curing process[19].The CTE mismatch arises beca</w:t>
      </w:r>
      <w:r w:rsidRPr="00A77EBB">
        <w:rPr>
          <w:rFonts w:ascii="Times New Roman" w:eastAsia="Times New Roman" w:hAnsi="Times New Roman" w:cs="Times New Roman"/>
          <w:color w:val="000000" w:themeColor="text1"/>
          <w:sz w:val="24"/>
          <w:szCs w:val="24"/>
        </w:rPr>
        <w:t>use of rigid molding compounds being used as base material. The stresses are reduced by increasing the ratio of filler particles to molding compounds. This increases Young’s modulus of the material while coefficient of thermal expansions decreases.</w:t>
      </w:r>
    </w:p>
    <w:p w:rsidR="008D0947" w:rsidRPr="00A77EBB" w:rsidRDefault="008D0947">
      <w:pPr>
        <w:ind w:left="720"/>
        <w:rPr>
          <w:rFonts w:ascii="Times New Roman" w:eastAsia="Times New Roman" w:hAnsi="Times New Roman" w:cs="Times New Roman"/>
          <w:color w:val="000000" w:themeColor="text1"/>
          <w:sz w:val="24"/>
          <w:szCs w:val="24"/>
        </w:rPr>
      </w:pPr>
    </w:p>
    <w:p w:rsidR="008D0947" w:rsidRPr="00A77EBB" w:rsidRDefault="009F0309">
      <w:pPr>
        <w:numPr>
          <w:ilvl w:val="0"/>
          <w:numId w:val="3"/>
        </w:num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Die sh</w:t>
      </w:r>
      <w:r w:rsidRPr="00A77EBB">
        <w:rPr>
          <w:rFonts w:ascii="Times New Roman" w:eastAsia="Times New Roman" w:hAnsi="Times New Roman" w:cs="Times New Roman"/>
          <w:color w:val="000000" w:themeColor="text1"/>
          <w:sz w:val="24"/>
          <w:szCs w:val="24"/>
        </w:rPr>
        <w:t>ift: Shrinking of rigid-molding compounds during the curing process results in several alignments issues giving rise to die shift. New materials with lower shrinking properties are being researched to replace the rigid-molding compounds[19]. Studies have s</w:t>
      </w:r>
      <w:r w:rsidRPr="00A77EBB">
        <w:rPr>
          <w:rFonts w:ascii="Times New Roman" w:eastAsia="Times New Roman" w:hAnsi="Times New Roman" w:cs="Times New Roman"/>
          <w:color w:val="000000" w:themeColor="text1"/>
          <w:sz w:val="24"/>
          <w:szCs w:val="24"/>
        </w:rPr>
        <w:t>hown that adaptive lithographic processes tend to reduce misalignment substantially.</w:t>
      </w:r>
    </w:p>
    <w:p w:rsidR="008D0947" w:rsidRPr="00A77EBB" w:rsidRDefault="008D0947">
      <w:pPr>
        <w:ind w:left="720"/>
        <w:rPr>
          <w:rFonts w:ascii="Times New Roman" w:eastAsia="Times New Roman" w:hAnsi="Times New Roman" w:cs="Times New Roman"/>
          <w:color w:val="000000" w:themeColor="text1"/>
          <w:sz w:val="24"/>
          <w:szCs w:val="24"/>
        </w:rPr>
      </w:pPr>
    </w:p>
    <w:p w:rsidR="008D0947" w:rsidRPr="00A77EBB" w:rsidRDefault="009F0309">
      <w:pPr>
        <w:numPr>
          <w:ilvl w:val="0"/>
          <w:numId w:val="3"/>
        </w:num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Moisture ingression and salt intrusion: Medically graded silicon a flexible biocompatible substrate is known for its moisture ingression and salt intrusion properties whi</w:t>
      </w:r>
      <w:r w:rsidRPr="00A77EBB">
        <w:rPr>
          <w:rFonts w:ascii="Times New Roman" w:eastAsia="Times New Roman" w:hAnsi="Times New Roman" w:cs="Times New Roman"/>
          <w:color w:val="000000" w:themeColor="text1"/>
          <w:sz w:val="24"/>
          <w:szCs w:val="24"/>
        </w:rPr>
        <w:t xml:space="preserve">ch leads to reliability concerns for implantable electronics[19]. Therefore, poor adhesion between chips and Medically graded silicon can lead to delamination which causes corrosion in metal structures due to moisture ingression and salt </w:t>
      </w:r>
      <w:proofErr w:type="spellStart"/>
      <w:r w:rsidRPr="00A77EBB">
        <w:rPr>
          <w:rFonts w:ascii="Times New Roman" w:eastAsia="Times New Roman" w:hAnsi="Times New Roman" w:cs="Times New Roman"/>
          <w:color w:val="000000" w:themeColor="text1"/>
          <w:sz w:val="24"/>
          <w:szCs w:val="24"/>
        </w:rPr>
        <w:t>intrusion.For</w:t>
      </w:r>
      <w:proofErr w:type="spellEnd"/>
      <w:r w:rsidRPr="00A77EBB">
        <w:rPr>
          <w:rFonts w:ascii="Times New Roman" w:eastAsia="Times New Roman" w:hAnsi="Times New Roman" w:cs="Times New Roman"/>
          <w:color w:val="000000" w:themeColor="text1"/>
          <w:sz w:val="24"/>
          <w:szCs w:val="24"/>
        </w:rPr>
        <w:t xml:space="preserve"> biom</w:t>
      </w:r>
      <w:r w:rsidRPr="00A77EBB">
        <w:rPr>
          <w:rFonts w:ascii="Times New Roman" w:eastAsia="Times New Roman" w:hAnsi="Times New Roman" w:cs="Times New Roman"/>
          <w:color w:val="000000" w:themeColor="text1"/>
          <w:sz w:val="24"/>
          <w:szCs w:val="24"/>
        </w:rPr>
        <w:t>edical applications, saline immersion tests are used for short or long-term qualification.</w:t>
      </w:r>
    </w:p>
    <w:p w:rsidR="008D0947" w:rsidRPr="00A77EBB" w:rsidRDefault="009F0309">
      <w:pPr>
        <w:pStyle w:val="Heading3"/>
        <w:rPr>
          <w:color w:val="000000" w:themeColor="text1"/>
        </w:rPr>
      </w:pPr>
      <w:bookmarkStart w:id="22" w:name="_c0spil23e2go" w:colFirst="0" w:colLast="0"/>
      <w:bookmarkEnd w:id="22"/>
      <w:r w:rsidRPr="00A77EBB">
        <w:rPr>
          <w:color w:val="000000" w:themeColor="text1"/>
        </w:rPr>
        <w:lastRenderedPageBreak/>
        <w:t>4.3.3 Reliability Issues in 3D Integration</w:t>
      </w:r>
    </w:p>
    <w:p w:rsidR="008D0947" w:rsidRPr="00A77EBB" w:rsidRDefault="008D0947">
      <w:pPr>
        <w:rPr>
          <w:rFonts w:ascii="Times New Roman" w:eastAsia="Times New Roman" w:hAnsi="Times New Roman" w:cs="Times New Roman"/>
          <w:color w:val="000000" w:themeColor="text1"/>
          <w:sz w:val="24"/>
          <w:szCs w:val="24"/>
        </w:rPr>
      </w:pPr>
    </w:p>
    <w:p w:rsidR="008D0947" w:rsidRPr="00A77EBB" w:rsidRDefault="009F0309">
      <w:pPr>
        <w:numPr>
          <w:ilvl w:val="0"/>
          <w:numId w:val="5"/>
        </w:num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Micro-bump technology: Copper pillars capped with a thin solder layer form the </w:t>
      </w:r>
      <w:r w:rsidR="00A77EBB" w:rsidRPr="00A77EBB">
        <w:rPr>
          <w:rFonts w:ascii="Times New Roman" w:eastAsia="Times New Roman" w:hAnsi="Times New Roman" w:cs="Times New Roman"/>
          <w:color w:val="000000" w:themeColor="text1"/>
          <w:sz w:val="24"/>
          <w:szCs w:val="24"/>
        </w:rPr>
        <w:t>micro bumps</w:t>
      </w:r>
      <w:r w:rsidRPr="00A77EBB">
        <w:rPr>
          <w:rFonts w:ascii="Times New Roman" w:eastAsia="Times New Roman" w:hAnsi="Times New Roman" w:cs="Times New Roman"/>
          <w:color w:val="000000" w:themeColor="text1"/>
          <w:sz w:val="24"/>
          <w:szCs w:val="24"/>
        </w:rPr>
        <w:t xml:space="preserve"> used for interconnections betwe</w:t>
      </w:r>
      <w:r w:rsidRPr="00A77EBB">
        <w:rPr>
          <w:rFonts w:ascii="Times New Roman" w:eastAsia="Times New Roman" w:hAnsi="Times New Roman" w:cs="Times New Roman"/>
          <w:color w:val="000000" w:themeColor="text1"/>
          <w:sz w:val="24"/>
          <w:szCs w:val="24"/>
        </w:rPr>
        <w:t>en the stacked dies. Chips are mounted in a flip-chip fashion through a thermal compression bonding process[19]. This process exerts enough pressure to keep the die flat against the mounting substrate which is subjected to various reliability issues. Exces</w:t>
      </w:r>
      <w:r w:rsidRPr="00A77EBB">
        <w:rPr>
          <w:rFonts w:ascii="Times New Roman" w:eastAsia="Times New Roman" w:hAnsi="Times New Roman" w:cs="Times New Roman"/>
          <w:color w:val="000000" w:themeColor="text1"/>
          <w:sz w:val="24"/>
          <w:szCs w:val="24"/>
        </w:rPr>
        <w:t>s pressure can damage the solder at the joining interfaces and may result in fatigue cracks during thermal loading.</w:t>
      </w:r>
    </w:p>
    <w:p w:rsidR="008D0947" w:rsidRPr="00A77EBB" w:rsidRDefault="008D0947">
      <w:pPr>
        <w:ind w:left="720"/>
        <w:rPr>
          <w:rFonts w:ascii="Times New Roman" w:eastAsia="Times New Roman" w:hAnsi="Times New Roman" w:cs="Times New Roman"/>
          <w:color w:val="000000" w:themeColor="text1"/>
          <w:sz w:val="24"/>
          <w:szCs w:val="24"/>
        </w:rPr>
      </w:pPr>
    </w:p>
    <w:p w:rsidR="008D0947" w:rsidRPr="00A77EBB" w:rsidRDefault="009F0309">
      <w:pPr>
        <w:numPr>
          <w:ilvl w:val="0"/>
          <w:numId w:val="5"/>
        </w:num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Passivation and moisture ingress: The package is passivated using an organic silicon based </w:t>
      </w:r>
      <w:r w:rsidR="00A77EBB" w:rsidRPr="00A77EBB">
        <w:rPr>
          <w:rFonts w:ascii="Times New Roman" w:eastAsia="Times New Roman" w:hAnsi="Times New Roman" w:cs="Times New Roman"/>
          <w:color w:val="000000" w:themeColor="text1"/>
          <w:sz w:val="24"/>
          <w:szCs w:val="24"/>
        </w:rPr>
        <w:t>material. Medically</w:t>
      </w:r>
      <w:r w:rsidRPr="00A77EBB">
        <w:rPr>
          <w:rFonts w:ascii="Times New Roman" w:eastAsia="Times New Roman" w:hAnsi="Times New Roman" w:cs="Times New Roman"/>
          <w:color w:val="000000" w:themeColor="text1"/>
          <w:sz w:val="24"/>
          <w:szCs w:val="24"/>
        </w:rPr>
        <w:t xml:space="preserve"> graded silicon a flexible bio</w:t>
      </w:r>
      <w:r w:rsidRPr="00A77EBB">
        <w:rPr>
          <w:rFonts w:ascii="Times New Roman" w:eastAsia="Times New Roman" w:hAnsi="Times New Roman" w:cs="Times New Roman"/>
          <w:color w:val="000000" w:themeColor="text1"/>
          <w:sz w:val="24"/>
          <w:szCs w:val="24"/>
        </w:rPr>
        <w:t>compatible substrate is known for its moisture ingression which leads to reliability concerns for implantable electronics[19]. If the passivation layer shows signs of poor adhesion,</w:t>
      </w:r>
      <w:r w:rsidR="00A77EBB">
        <w:rPr>
          <w:rFonts w:ascii="Times New Roman" w:eastAsia="Times New Roman" w:hAnsi="Times New Roman" w:cs="Times New Roman"/>
          <w:color w:val="000000" w:themeColor="text1"/>
          <w:sz w:val="24"/>
          <w:szCs w:val="24"/>
        </w:rPr>
        <w:t xml:space="preserve"> </w:t>
      </w:r>
      <w:r w:rsidRPr="00A77EBB">
        <w:rPr>
          <w:rFonts w:ascii="Times New Roman" w:eastAsia="Times New Roman" w:hAnsi="Times New Roman" w:cs="Times New Roman"/>
          <w:color w:val="000000" w:themeColor="text1"/>
          <w:sz w:val="24"/>
          <w:szCs w:val="24"/>
        </w:rPr>
        <w:t xml:space="preserve">it might lead to water </w:t>
      </w:r>
      <w:r w:rsidR="00A77EBB" w:rsidRPr="00A77EBB">
        <w:rPr>
          <w:rFonts w:ascii="Times New Roman" w:eastAsia="Times New Roman" w:hAnsi="Times New Roman" w:cs="Times New Roman"/>
          <w:color w:val="000000" w:themeColor="text1"/>
          <w:sz w:val="24"/>
          <w:szCs w:val="24"/>
        </w:rPr>
        <w:t>vapor</w:t>
      </w:r>
      <w:r w:rsidRPr="00A77EBB">
        <w:rPr>
          <w:rFonts w:ascii="Times New Roman" w:eastAsia="Times New Roman" w:hAnsi="Times New Roman" w:cs="Times New Roman"/>
          <w:color w:val="000000" w:themeColor="text1"/>
          <w:sz w:val="24"/>
          <w:szCs w:val="24"/>
        </w:rPr>
        <w:t xml:space="preserve"> condensing at the interface leading to corros</w:t>
      </w:r>
      <w:r w:rsidRPr="00A77EBB">
        <w:rPr>
          <w:rFonts w:ascii="Times New Roman" w:eastAsia="Times New Roman" w:hAnsi="Times New Roman" w:cs="Times New Roman"/>
          <w:color w:val="000000" w:themeColor="text1"/>
          <w:sz w:val="24"/>
          <w:szCs w:val="24"/>
        </w:rPr>
        <w:t>ion of the underlying metal structures and severe reliability problems.</w:t>
      </w:r>
    </w:p>
    <w:p w:rsidR="008D0947" w:rsidRPr="00A77EBB" w:rsidRDefault="008D0947">
      <w:pPr>
        <w:ind w:left="720"/>
        <w:rPr>
          <w:rFonts w:ascii="Times New Roman" w:eastAsia="Times New Roman" w:hAnsi="Times New Roman" w:cs="Times New Roman"/>
          <w:color w:val="000000" w:themeColor="text1"/>
          <w:sz w:val="24"/>
          <w:szCs w:val="24"/>
        </w:rPr>
      </w:pPr>
    </w:p>
    <w:p w:rsidR="008D0947" w:rsidRPr="00A77EBB" w:rsidRDefault="009F0309">
      <w:pPr>
        <w:numPr>
          <w:ilvl w:val="0"/>
          <w:numId w:val="5"/>
        </w:num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 Electromigration: Electromigration a </w:t>
      </w:r>
      <w:r w:rsidR="00A77EBB" w:rsidRPr="00A77EBB">
        <w:rPr>
          <w:rFonts w:ascii="Times New Roman" w:eastAsia="Times New Roman" w:hAnsi="Times New Roman" w:cs="Times New Roman"/>
          <w:color w:val="000000" w:themeColor="text1"/>
          <w:sz w:val="24"/>
          <w:szCs w:val="24"/>
        </w:rPr>
        <w:t>well-known</w:t>
      </w:r>
      <w:r w:rsidRPr="00A77EBB">
        <w:rPr>
          <w:rFonts w:ascii="Times New Roman" w:eastAsia="Times New Roman" w:hAnsi="Times New Roman" w:cs="Times New Roman"/>
          <w:color w:val="000000" w:themeColor="text1"/>
          <w:sz w:val="24"/>
          <w:szCs w:val="24"/>
        </w:rPr>
        <w:t xml:space="preserve"> reliability concern in the soldered contacts. Solder material may migrate due to high electrical current densities at the edge of the </w:t>
      </w:r>
      <w:r w:rsidRPr="00A77EBB">
        <w:rPr>
          <w:rFonts w:ascii="Times New Roman" w:eastAsia="Times New Roman" w:hAnsi="Times New Roman" w:cs="Times New Roman"/>
          <w:color w:val="000000" w:themeColor="text1"/>
          <w:sz w:val="24"/>
          <w:szCs w:val="24"/>
        </w:rPr>
        <w:t xml:space="preserve">bumps leading to formation of </w:t>
      </w:r>
      <w:r w:rsidR="00A77EBB" w:rsidRPr="00A77EBB">
        <w:rPr>
          <w:rFonts w:ascii="Times New Roman" w:eastAsia="Times New Roman" w:hAnsi="Times New Roman" w:cs="Times New Roman"/>
          <w:color w:val="000000" w:themeColor="text1"/>
          <w:sz w:val="24"/>
          <w:szCs w:val="24"/>
        </w:rPr>
        <w:t>voids. At</w:t>
      </w:r>
      <w:r w:rsidRPr="00A77EBB">
        <w:rPr>
          <w:rFonts w:ascii="Times New Roman" w:eastAsia="Times New Roman" w:hAnsi="Times New Roman" w:cs="Times New Roman"/>
          <w:color w:val="000000" w:themeColor="text1"/>
          <w:sz w:val="24"/>
          <w:szCs w:val="24"/>
        </w:rPr>
        <w:t xml:space="preserve"> elevated temperatures, voiding effect increases significantly as electromigration</w:t>
      </w:r>
      <w:r w:rsidRPr="00A77EBB">
        <w:rPr>
          <w:rFonts w:ascii="Times New Roman" w:eastAsia="Times New Roman" w:hAnsi="Times New Roman" w:cs="Times New Roman"/>
          <w:color w:val="000000" w:themeColor="text1"/>
          <w:sz w:val="24"/>
          <w:szCs w:val="24"/>
        </w:rPr>
        <w:t xml:space="preserve"> is further superimposed by thermo migration[21]. Using </w:t>
      </w:r>
      <w:r w:rsidR="00A77EBB" w:rsidRPr="00A77EBB">
        <w:rPr>
          <w:rFonts w:ascii="Times New Roman" w:eastAsia="Times New Roman" w:hAnsi="Times New Roman" w:cs="Times New Roman"/>
          <w:color w:val="000000" w:themeColor="text1"/>
          <w:sz w:val="24"/>
          <w:szCs w:val="24"/>
        </w:rPr>
        <w:t>intermetallic</w:t>
      </w:r>
      <w:r w:rsidRPr="00A77EBB">
        <w:rPr>
          <w:rFonts w:ascii="Times New Roman" w:eastAsia="Times New Roman" w:hAnsi="Times New Roman" w:cs="Times New Roman"/>
          <w:color w:val="000000" w:themeColor="text1"/>
          <w:sz w:val="24"/>
          <w:szCs w:val="24"/>
        </w:rPr>
        <w:t xml:space="preserve"> to reduce electromigration is a viable solution but it comes with</w:t>
      </w:r>
      <w:r w:rsidRPr="00A77EBB">
        <w:rPr>
          <w:rFonts w:ascii="Times New Roman" w:eastAsia="Times New Roman" w:hAnsi="Times New Roman" w:cs="Times New Roman"/>
          <w:color w:val="000000" w:themeColor="text1"/>
          <w:sz w:val="24"/>
          <w:szCs w:val="24"/>
        </w:rPr>
        <w:t xml:space="preserve"> another drawback. </w:t>
      </w:r>
      <w:r w:rsidR="00A77EBB" w:rsidRPr="00A77EBB">
        <w:rPr>
          <w:rFonts w:ascii="Times New Roman" w:eastAsia="Times New Roman" w:hAnsi="Times New Roman" w:cs="Times New Roman"/>
          <w:color w:val="000000" w:themeColor="text1"/>
          <w:sz w:val="24"/>
          <w:szCs w:val="24"/>
        </w:rPr>
        <w:t>Intermetallic</w:t>
      </w:r>
      <w:r w:rsidR="00A77EBB">
        <w:rPr>
          <w:rFonts w:ascii="Times New Roman" w:eastAsia="Times New Roman" w:hAnsi="Times New Roman" w:cs="Times New Roman"/>
          <w:color w:val="000000" w:themeColor="text1"/>
          <w:sz w:val="24"/>
          <w:szCs w:val="24"/>
        </w:rPr>
        <w:t>s</w:t>
      </w:r>
      <w:r w:rsidRPr="00A77EBB">
        <w:rPr>
          <w:rFonts w:ascii="Times New Roman" w:eastAsia="Times New Roman" w:hAnsi="Times New Roman" w:cs="Times New Roman"/>
          <w:color w:val="000000" w:themeColor="text1"/>
          <w:sz w:val="24"/>
          <w:szCs w:val="24"/>
        </w:rPr>
        <w:t xml:space="preserve"> are brittle in nature which enhances other failures modes such as cracking.</w:t>
      </w:r>
    </w:p>
    <w:p w:rsidR="008D0947" w:rsidRPr="00A77EBB" w:rsidRDefault="009F0309">
      <w:pPr>
        <w:pStyle w:val="Heading1"/>
        <w:rPr>
          <w:color w:val="000000" w:themeColor="text1"/>
        </w:rPr>
      </w:pPr>
      <w:bookmarkStart w:id="23" w:name="_ml86wvc6gy45" w:colFirst="0" w:colLast="0"/>
      <w:bookmarkEnd w:id="23"/>
      <w:r w:rsidRPr="00A77EBB">
        <w:rPr>
          <w:color w:val="000000" w:themeColor="text1"/>
        </w:rPr>
        <w:t>5 Conclusion</w:t>
      </w:r>
    </w:p>
    <w:p w:rsidR="008D0947" w:rsidRPr="00A77EBB" w:rsidRDefault="009F0309">
      <w:pPr>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rPr>
        <w:tab/>
        <w:t>Although the challenges are growing to maintain a steady increase in advancements for electronics packaging, the numerous efforts be</w:t>
      </w:r>
      <w:r w:rsidRPr="00A77EBB">
        <w:rPr>
          <w:rFonts w:ascii="Times New Roman" w:eastAsia="Times New Roman" w:hAnsi="Times New Roman" w:cs="Times New Roman"/>
          <w:color w:val="000000" w:themeColor="text1"/>
        </w:rPr>
        <w:t>ing made to achieve technological breakthroughs look promising for the future. With efficient and high performing power delivery methods, careful considerations for thermal management, as well as novel packaging constructions, it seems that combinations of</w:t>
      </w:r>
      <w:r w:rsidRPr="00A77EBB">
        <w:rPr>
          <w:rFonts w:ascii="Times New Roman" w:eastAsia="Times New Roman" w:hAnsi="Times New Roman" w:cs="Times New Roman"/>
          <w:color w:val="000000" w:themeColor="text1"/>
        </w:rPr>
        <w:t xml:space="preserve"> these can allow for the dimensional decrease as well as higher clock speeds in comparison to the convection integrated circuits that are being manufactured today. Heat sinks with PCM integration may be able to decrease thermal peak loads to allow the mana</w:t>
      </w:r>
      <w:r w:rsidRPr="00A77EBB">
        <w:rPr>
          <w:rFonts w:ascii="Times New Roman" w:eastAsia="Times New Roman" w:hAnsi="Times New Roman" w:cs="Times New Roman"/>
          <w:color w:val="000000" w:themeColor="text1"/>
        </w:rPr>
        <w:t>gement of a more smooth and consistent thermal profile, while thermoelectric cooling may be able to mitigate the issues related to hotspots located at the core of central processing units. Material choices such as carbon nanotubes can also increase the per</w:t>
      </w:r>
      <w:r w:rsidRPr="00A77EBB">
        <w:rPr>
          <w:rFonts w:ascii="Times New Roman" w:eastAsia="Times New Roman" w:hAnsi="Times New Roman" w:cs="Times New Roman"/>
          <w:color w:val="000000" w:themeColor="text1"/>
        </w:rPr>
        <w:t>formance of heat transfer, and the use of manifold microchannels is an example of how the mechanical aspects can be optimized for higher thermal efficiency. In this paper, current and emerging trends of the construction and packaging aspects were also exam</w:t>
      </w:r>
      <w:r w:rsidRPr="00A77EBB">
        <w:rPr>
          <w:rFonts w:ascii="Times New Roman" w:eastAsia="Times New Roman" w:hAnsi="Times New Roman" w:cs="Times New Roman"/>
          <w:color w:val="000000" w:themeColor="text1"/>
        </w:rPr>
        <w:t xml:space="preserve">ined. It was discovered that the use of Silicon Interconnect Fabric, an all-silicon material that can be used for removing the necessity of a </w:t>
      </w:r>
      <w:r w:rsidRPr="00A77EBB">
        <w:rPr>
          <w:rFonts w:ascii="Times New Roman" w:eastAsia="Times New Roman" w:hAnsi="Times New Roman" w:cs="Times New Roman"/>
          <w:color w:val="000000" w:themeColor="text1"/>
        </w:rPr>
        <w:lastRenderedPageBreak/>
        <w:t>printed circuit board, can allow for more chip-to-chip connections as well as faster data transmission and less en</w:t>
      </w:r>
      <w:r w:rsidRPr="00A77EBB">
        <w:rPr>
          <w:rFonts w:ascii="Times New Roman" w:eastAsia="Times New Roman" w:hAnsi="Times New Roman" w:cs="Times New Roman"/>
          <w:color w:val="000000" w:themeColor="text1"/>
        </w:rPr>
        <w:t>ergy consumption. Other packaging methods fan-out wafer level packaging hold the potential of significant packaging miniaturization with substrate-less packaging. The most promising may be the use of 3D integration, which may be one of best ways to improve</w:t>
      </w:r>
      <w:r w:rsidRPr="00A77EBB">
        <w:rPr>
          <w:rFonts w:ascii="Times New Roman" w:eastAsia="Times New Roman" w:hAnsi="Times New Roman" w:cs="Times New Roman"/>
          <w:color w:val="000000" w:themeColor="text1"/>
        </w:rPr>
        <w:t xml:space="preserve"> cost and performance due to decreased connection lengths and feature sizes by utilizing the third dimension during the design process.</w:t>
      </w:r>
    </w:p>
    <w:p w:rsidR="008D0947" w:rsidRPr="00A77EBB" w:rsidRDefault="009F0309">
      <w:pPr>
        <w:pStyle w:val="Heading1"/>
        <w:rPr>
          <w:color w:val="000000" w:themeColor="text1"/>
        </w:rPr>
      </w:pPr>
      <w:bookmarkStart w:id="24" w:name="_us4qinyqdauo" w:colFirst="0" w:colLast="0"/>
      <w:bookmarkEnd w:id="24"/>
      <w:r w:rsidRPr="00A77EBB">
        <w:rPr>
          <w:color w:val="000000" w:themeColor="text1"/>
        </w:rPr>
        <w:t>6 References</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[1] Li, Chen. </w:t>
      </w:r>
      <w:r w:rsidRPr="00A77EBB">
        <w:rPr>
          <w:rFonts w:ascii="Times New Roman" w:eastAsia="Times New Roman" w:hAnsi="Times New Roman" w:cs="Times New Roman"/>
          <w:i/>
          <w:color w:val="000000" w:themeColor="text1"/>
          <w:sz w:val="24"/>
          <w:szCs w:val="24"/>
        </w:rPr>
        <w:t>Thermal Management of Electronics and Optoelectronics: From Heat Source Characterization to Heat Mitigation at the Device and Package Levels</w:t>
      </w:r>
      <w:r w:rsidRPr="00A77EBB">
        <w:rPr>
          <w:rFonts w:ascii="Times New Roman" w:eastAsia="Times New Roman" w:hAnsi="Times New Roman" w:cs="Times New Roman"/>
          <w:color w:val="000000" w:themeColor="text1"/>
          <w:sz w:val="24"/>
          <w:szCs w:val="24"/>
        </w:rPr>
        <w:t xml:space="preserve">, 2019, deepblue.lib.umich.edu/handle/2027.42/150013. </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[2] Lu, </w:t>
      </w:r>
      <w:proofErr w:type="spellStart"/>
      <w:r w:rsidRPr="00A77EBB">
        <w:rPr>
          <w:rFonts w:ascii="Times New Roman" w:eastAsia="Times New Roman" w:hAnsi="Times New Roman" w:cs="Times New Roman"/>
          <w:color w:val="000000" w:themeColor="text1"/>
          <w:sz w:val="24"/>
          <w:szCs w:val="24"/>
        </w:rPr>
        <w:t>Shengshuo</w:t>
      </w:r>
      <w:proofErr w:type="spellEnd"/>
      <w:r w:rsidRPr="00A77EBB">
        <w:rPr>
          <w:rFonts w:ascii="Times New Roman" w:eastAsia="Times New Roman" w:hAnsi="Times New Roman" w:cs="Times New Roman"/>
          <w:color w:val="000000" w:themeColor="text1"/>
          <w:sz w:val="24"/>
          <w:szCs w:val="24"/>
        </w:rPr>
        <w:t>, et al. “A 5.5GHz 0.84TOPS/mm2 Neural Netw</w:t>
      </w:r>
      <w:r w:rsidRPr="00A77EBB">
        <w:rPr>
          <w:rFonts w:ascii="Times New Roman" w:eastAsia="Times New Roman" w:hAnsi="Times New Roman" w:cs="Times New Roman"/>
          <w:color w:val="000000" w:themeColor="text1"/>
          <w:sz w:val="24"/>
          <w:szCs w:val="24"/>
        </w:rPr>
        <w:t xml:space="preserve">ork Engine with Stream Architecture and Resonant Clock Mesh.” </w:t>
      </w:r>
      <w:r w:rsidRPr="00A77EBB">
        <w:rPr>
          <w:rFonts w:ascii="Times New Roman" w:eastAsia="Times New Roman" w:hAnsi="Times New Roman" w:cs="Times New Roman"/>
          <w:i/>
          <w:color w:val="000000" w:themeColor="text1"/>
          <w:sz w:val="24"/>
          <w:szCs w:val="24"/>
        </w:rPr>
        <w:t>2016 IEEE Asian Solid-State Circuits Conference (A-SSCC)</w:t>
      </w:r>
      <w:r w:rsidRPr="00A77EBB">
        <w:rPr>
          <w:rFonts w:ascii="Times New Roman" w:eastAsia="Times New Roman" w:hAnsi="Times New Roman" w:cs="Times New Roman"/>
          <w:color w:val="000000" w:themeColor="text1"/>
          <w:sz w:val="24"/>
          <w:szCs w:val="24"/>
        </w:rPr>
        <w:t xml:space="preserve">, 2016, doi:10.1109/asscc.2016.7844153. </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[3] Viswanath R., Vijay, W., </w:t>
      </w:r>
      <w:proofErr w:type="spellStart"/>
      <w:r w:rsidRPr="00A77EBB">
        <w:rPr>
          <w:rFonts w:ascii="Times New Roman" w:eastAsia="Times New Roman" w:hAnsi="Times New Roman" w:cs="Times New Roman"/>
          <w:color w:val="000000" w:themeColor="text1"/>
          <w:sz w:val="24"/>
          <w:szCs w:val="24"/>
        </w:rPr>
        <w:t>Watwe</w:t>
      </w:r>
      <w:proofErr w:type="spellEnd"/>
      <w:r w:rsidRPr="00A77EBB">
        <w:rPr>
          <w:rFonts w:ascii="Times New Roman" w:eastAsia="Times New Roman" w:hAnsi="Times New Roman" w:cs="Times New Roman"/>
          <w:color w:val="000000" w:themeColor="text1"/>
          <w:sz w:val="24"/>
          <w:szCs w:val="24"/>
        </w:rPr>
        <w:t xml:space="preserve">, A. </w:t>
      </w:r>
      <w:proofErr w:type="spellStart"/>
      <w:r w:rsidRPr="00A77EBB">
        <w:rPr>
          <w:rFonts w:ascii="Times New Roman" w:eastAsia="Times New Roman" w:hAnsi="Times New Roman" w:cs="Times New Roman"/>
          <w:color w:val="000000" w:themeColor="text1"/>
          <w:sz w:val="24"/>
          <w:szCs w:val="24"/>
        </w:rPr>
        <w:t>Lebonheur</w:t>
      </w:r>
      <w:proofErr w:type="spellEnd"/>
      <w:r w:rsidRPr="00A77EBB">
        <w:rPr>
          <w:rFonts w:ascii="Times New Roman" w:eastAsia="Times New Roman" w:hAnsi="Times New Roman" w:cs="Times New Roman"/>
          <w:color w:val="000000" w:themeColor="text1"/>
          <w:sz w:val="24"/>
          <w:szCs w:val="24"/>
        </w:rPr>
        <w:t>, V., 2000. Thermal performance of challenges fr</w:t>
      </w:r>
      <w:r w:rsidRPr="00A77EBB">
        <w:rPr>
          <w:rFonts w:ascii="Times New Roman" w:eastAsia="Times New Roman" w:hAnsi="Times New Roman" w:cs="Times New Roman"/>
          <w:color w:val="000000" w:themeColor="text1"/>
          <w:sz w:val="24"/>
          <w:szCs w:val="24"/>
        </w:rPr>
        <w:t>om silicon to systems. Intel Technol. J. 4 (3), 1-16.</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[4] Al-</w:t>
      </w:r>
      <w:proofErr w:type="spellStart"/>
      <w:r w:rsidRPr="00A77EBB">
        <w:rPr>
          <w:rFonts w:ascii="Times New Roman" w:eastAsia="Times New Roman" w:hAnsi="Times New Roman" w:cs="Times New Roman"/>
          <w:color w:val="000000" w:themeColor="text1"/>
          <w:sz w:val="24"/>
          <w:szCs w:val="24"/>
        </w:rPr>
        <w:t>Shehri</w:t>
      </w:r>
      <w:proofErr w:type="spellEnd"/>
      <w:r w:rsidRPr="00A77EBB">
        <w:rPr>
          <w:rFonts w:ascii="Times New Roman" w:eastAsia="Times New Roman" w:hAnsi="Times New Roman" w:cs="Times New Roman"/>
          <w:color w:val="000000" w:themeColor="text1"/>
          <w:sz w:val="24"/>
          <w:szCs w:val="24"/>
        </w:rPr>
        <w:t xml:space="preserve">, S., &amp; Saber, H. (2019, March 28). Experimental investigation of using thermoelectric cooling for computer chips. Retrieved from </w:t>
      </w:r>
      <w:hyperlink r:id="rId23">
        <w:r w:rsidRPr="00A77EBB">
          <w:rPr>
            <w:rFonts w:ascii="Times New Roman" w:eastAsia="Times New Roman" w:hAnsi="Times New Roman" w:cs="Times New Roman"/>
            <w:color w:val="000000" w:themeColor="text1"/>
            <w:sz w:val="24"/>
            <w:szCs w:val="24"/>
            <w:u w:val="single"/>
          </w:rPr>
          <w:t>https://www.sciencedirect.com/science/article/pii/S1018363918310936</w:t>
        </w:r>
      </w:hyperlink>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[5] Kaur, </w:t>
      </w:r>
      <w:proofErr w:type="spellStart"/>
      <w:r w:rsidRPr="00A77EBB">
        <w:rPr>
          <w:rFonts w:ascii="Times New Roman" w:eastAsia="Times New Roman" w:hAnsi="Times New Roman" w:cs="Times New Roman"/>
          <w:color w:val="000000" w:themeColor="text1"/>
          <w:sz w:val="24"/>
          <w:szCs w:val="24"/>
        </w:rPr>
        <w:t>Sumanjeet</w:t>
      </w:r>
      <w:proofErr w:type="spellEnd"/>
      <w:r w:rsidRPr="00A77EBB">
        <w:rPr>
          <w:rFonts w:ascii="Times New Roman" w:eastAsia="Times New Roman" w:hAnsi="Times New Roman" w:cs="Times New Roman"/>
          <w:color w:val="000000" w:themeColor="text1"/>
          <w:sz w:val="24"/>
          <w:szCs w:val="24"/>
        </w:rPr>
        <w:t xml:space="preserve">, et al. “Enhanced Thermal Transport at Covalently Functionalized Carbon Nanotube Array Interfaces.” </w:t>
      </w:r>
      <w:r w:rsidRPr="00A77EBB">
        <w:rPr>
          <w:rFonts w:ascii="Times New Roman" w:eastAsia="Times New Roman" w:hAnsi="Times New Roman" w:cs="Times New Roman"/>
          <w:i/>
          <w:color w:val="000000" w:themeColor="text1"/>
          <w:sz w:val="24"/>
          <w:szCs w:val="24"/>
        </w:rPr>
        <w:t>Nature Communications</w:t>
      </w:r>
      <w:r w:rsidRPr="00A77EBB">
        <w:rPr>
          <w:rFonts w:ascii="Times New Roman" w:eastAsia="Times New Roman" w:hAnsi="Times New Roman" w:cs="Times New Roman"/>
          <w:color w:val="000000" w:themeColor="text1"/>
          <w:sz w:val="24"/>
          <w:szCs w:val="24"/>
        </w:rPr>
        <w:t xml:space="preserve">, vol. 5, no. 1, </w:t>
      </w:r>
      <w:r w:rsidRPr="00A77EBB">
        <w:rPr>
          <w:rFonts w:ascii="Times New Roman" w:eastAsia="Times New Roman" w:hAnsi="Times New Roman" w:cs="Times New Roman"/>
          <w:color w:val="000000" w:themeColor="text1"/>
          <w:sz w:val="24"/>
          <w:szCs w:val="24"/>
        </w:rPr>
        <w:t xml:space="preserve">2014, doi:10.1038/ncomms4082. </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[6] Cola, </w:t>
      </w:r>
      <w:proofErr w:type="spellStart"/>
      <w:r w:rsidRPr="00A77EBB">
        <w:rPr>
          <w:rFonts w:ascii="Times New Roman" w:eastAsia="Times New Roman" w:hAnsi="Times New Roman" w:cs="Times New Roman"/>
          <w:color w:val="000000" w:themeColor="text1"/>
          <w:sz w:val="24"/>
          <w:szCs w:val="24"/>
        </w:rPr>
        <w:t>Baratunde</w:t>
      </w:r>
      <w:proofErr w:type="spellEnd"/>
      <w:r w:rsidRPr="00A77EBB">
        <w:rPr>
          <w:rFonts w:ascii="Times New Roman" w:eastAsia="Times New Roman" w:hAnsi="Times New Roman" w:cs="Times New Roman"/>
          <w:color w:val="000000" w:themeColor="text1"/>
          <w:sz w:val="24"/>
          <w:szCs w:val="24"/>
        </w:rPr>
        <w:t xml:space="preserve"> A. “Carbon Nanotubes as High Performance Thermal Interface Materials.” </w:t>
      </w:r>
      <w:r w:rsidRPr="00A77EBB">
        <w:rPr>
          <w:rFonts w:ascii="Times New Roman" w:eastAsia="Times New Roman" w:hAnsi="Times New Roman" w:cs="Times New Roman"/>
          <w:i/>
          <w:color w:val="000000" w:themeColor="text1"/>
          <w:sz w:val="24"/>
          <w:szCs w:val="24"/>
        </w:rPr>
        <w:t>Electronics Cooling</w:t>
      </w:r>
      <w:r w:rsidRPr="00A77EBB">
        <w:rPr>
          <w:rFonts w:ascii="Times New Roman" w:eastAsia="Times New Roman" w:hAnsi="Times New Roman" w:cs="Times New Roman"/>
          <w:color w:val="000000" w:themeColor="text1"/>
          <w:sz w:val="24"/>
          <w:szCs w:val="24"/>
        </w:rPr>
        <w:t xml:space="preserve">, vol. 16, no. 1, 2010, pp. 10–15. </w:t>
      </w:r>
      <w:proofErr w:type="spellStart"/>
      <w:r w:rsidRPr="00A77EBB">
        <w:rPr>
          <w:rFonts w:ascii="Times New Roman" w:eastAsia="Times New Roman" w:hAnsi="Times New Roman" w:cs="Times New Roman"/>
          <w:color w:val="000000" w:themeColor="text1"/>
          <w:sz w:val="24"/>
          <w:szCs w:val="24"/>
        </w:rPr>
        <w:t>Retreived</w:t>
      </w:r>
      <w:proofErr w:type="spellEnd"/>
      <w:r w:rsidRPr="00A77EBB">
        <w:rPr>
          <w:rFonts w:ascii="Times New Roman" w:eastAsia="Times New Roman" w:hAnsi="Times New Roman" w:cs="Times New Roman"/>
          <w:color w:val="000000" w:themeColor="text1"/>
          <w:sz w:val="24"/>
          <w:szCs w:val="24"/>
        </w:rPr>
        <w:t xml:space="preserve"> from </w:t>
      </w:r>
      <w:hyperlink r:id="rId24" w:anchor="page=12">
        <w:r w:rsidRPr="00A77EBB">
          <w:rPr>
            <w:rFonts w:ascii="Times New Roman" w:eastAsia="Times New Roman" w:hAnsi="Times New Roman" w:cs="Times New Roman"/>
            <w:color w:val="000000" w:themeColor="text1"/>
            <w:sz w:val="24"/>
            <w:szCs w:val="24"/>
            <w:u w:val="single"/>
          </w:rPr>
          <w:t>http://nest.gatech.edu/wp-content/uploads/2011/05/Cola-Electronics-Cooling-2010.pdf#page=12</w:t>
        </w:r>
      </w:hyperlink>
      <w:r w:rsidRPr="00A77EBB">
        <w:rPr>
          <w:rFonts w:ascii="Times New Roman" w:eastAsia="Times New Roman" w:hAnsi="Times New Roman" w:cs="Times New Roman"/>
          <w:color w:val="000000" w:themeColor="text1"/>
          <w:sz w:val="24"/>
          <w:szCs w:val="24"/>
        </w:rPr>
        <w:t>.</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  </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[7] Davis, </w:t>
      </w:r>
      <w:proofErr w:type="spellStart"/>
      <w:r w:rsidRPr="00A77EBB">
        <w:rPr>
          <w:rFonts w:ascii="Times New Roman" w:eastAsia="Times New Roman" w:hAnsi="Times New Roman" w:cs="Times New Roman"/>
          <w:color w:val="000000" w:themeColor="text1"/>
          <w:sz w:val="24"/>
          <w:szCs w:val="24"/>
        </w:rPr>
        <w:t>W.r.</w:t>
      </w:r>
      <w:proofErr w:type="spellEnd"/>
      <w:r w:rsidRPr="00A77EBB">
        <w:rPr>
          <w:rFonts w:ascii="Times New Roman" w:eastAsia="Times New Roman" w:hAnsi="Times New Roman" w:cs="Times New Roman"/>
          <w:color w:val="000000" w:themeColor="text1"/>
          <w:sz w:val="24"/>
          <w:szCs w:val="24"/>
        </w:rPr>
        <w:t xml:space="preserve">, et al. “Demystifying 3D ICs: The Pros and Cons of Going Vertical.” </w:t>
      </w:r>
      <w:r w:rsidRPr="00A77EBB">
        <w:rPr>
          <w:rFonts w:ascii="Times New Roman" w:eastAsia="Times New Roman" w:hAnsi="Times New Roman" w:cs="Times New Roman"/>
          <w:i/>
          <w:color w:val="000000" w:themeColor="text1"/>
          <w:sz w:val="24"/>
          <w:szCs w:val="24"/>
        </w:rPr>
        <w:t xml:space="preserve">IEEE Design and Test of </w:t>
      </w:r>
      <w:r w:rsidRPr="00A77EBB">
        <w:rPr>
          <w:rFonts w:ascii="Times New Roman" w:eastAsia="Times New Roman" w:hAnsi="Times New Roman" w:cs="Times New Roman"/>
          <w:i/>
          <w:color w:val="000000" w:themeColor="text1"/>
          <w:sz w:val="24"/>
          <w:szCs w:val="24"/>
        </w:rPr>
        <w:t>Computers</w:t>
      </w:r>
      <w:r w:rsidRPr="00A77EBB">
        <w:rPr>
          <w:rFonts w:ascii="Times New Roman" w:eastAsia="Times New Roman" w:hAnsi="Times New Roman" w:cs="Times New Roman"/>
          <w:color w:val="000000" w:themeColor="text1"/>
          <w:sz w:val="24"/>
          <w:szCs w:val="24"/>
        </w:rPr>
        <w:t>, vol. 22, no. 6, 2005, pp. 498–510., doi:10.1109/mdt.2005.136.</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rsidP="00A77EBB">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[8] J. </w:t>
      </w:r>
      <w:proofErr w:type="spellStart"/>
      <w:r w:rsidRPr="00A77EBB">
        <w:rPr>
          <w:rFonts w:ascii="Times New Roman" w:eastAsia="Times New Roman" w:hAnsi="Times New Roman" w:cs="Times New Roman"/>
          <w:color w:val="000000" w:themeColor="text1"/>
          <w:sz w:val="24"/>
          <w:szCs w:val="24"/>
        </w:rPr>
        <w:t>Shalf</w:t>
      </w:r>
      <w:proofErr w:type="spellEnd"/>
      <w:r w:rsidRPr="00A77EBB">
        <w:rPr>
          <w:rFonts w:ascii="Times New Roman" w:eastAsia="Times New Roman" w:hAnsi="Times New Roman" w:cs="Times New Roman"/>
          <w:color w:val="000000" w:themeColor="text1"/>
          <w:sz w:val="24"/>
          <w:szCs w:val="24"/>
        </w:rPr>
        <w:t xml:space="preserve"> and R. Leland, "Computing beyond Moore's Law," </w:t>
      </w:r>
      <w:r w:rsidRPr="00A77EBB">
        <w:rPr>
          <w:rFonts w:ascii="Times New Roman" w:eastAsia="Times New Roman" w:hAnsi="Times New Roman" w:cs="Times New Roman"/>
          <w:i/>
          <w:color w:val="000000" w:themeColor="text1"/>
          <w:sz w:val="24"/>
          <w:szCs w:val="24"/>
        </w:rPr>
        <w:t xml:space="preserve">Computer, </w:t>
      </w:r>
      <w:r w:rsidRPr="00A77EBB">
        <w:rPr>
          <w:rFonts w:ascii="Times New Roman" w:eastAsia="Times New Roman" w:hAnsi="Times New Roman" w:cs="Times New Roman"/>
          <w:color w:val="000000" w:themeColor="text1"/>
          <w:sz w:val="24"/>
          <w:szCs w:val="24"/>
        </w:rPr>
        <w:t xml:space="preserve">vol. 48, no. 12, pp. </w:t>
      </w:r>
    </w:p>
    <w:p w:rsidR="008D0947" w:rsidRPr="00A77EBB" w:rsidRDefault="009F0309" w:rsidP="00A77EBB">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32-41, 2015.</w:t>
      </w:r>
    </w:p>
    <w:p w:rsidR="008D0947" w:rsidRPr="00A77EBB" w:rsidRDefault="008D0947">
      <w:pPr>
        <w:spacing w:line="240" w:lineRule="auto"/>
        <w:ind w:left="720"/>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[9] </w:t>
      </w:r>
      <w:proofErr w:type="spellStart"/>
      <w:r w:rsidRPr="00A77EBB">
        <w:rPr>
          <w:rFonts w:ascii="Times New Roman" w:eastAsia="Times New Roman" w:hAnsi="Times New Roman" w:cs="Times New Roman"/>
          <w:color w:val="000000" w:themeColor="text1"/>
          <w:sz w:val="24"/>
          <w:szCs w:val="24"/>
        </w:rPr>
        <w:t>Andhare</w:t>
      </w:r>
      <w:proofErr w:type="spellEnd"/>
      <w:r w:rsidRPr="00A77EBB">
        <w:rPr>
          <w:rFonts w:ascii="Times New Roman" w:eastAsia="Times New Roman" w:hAnsi="Times New Roman" w:cs="Times New Roman"/>
          <w:color w:val="000000" w:themeColor="text1"/>
          <w:sz w:val="24"/>
          <w:szCs w:val="24"/>
        </w:rPr>
        <w:t>, Rohit S., et al. “Heat Transfer and Pressure Drop Characteristi</w:t>
      </w:r>
      <w:r w:rsidRPr="00A77EBB">
        <w:rPr>
          <w:rFonts w:ascii="Times New Roman" w:eastAsia="Times New Roman" w:hAnsi="Times New Roman" w:cs="Times New Roman"/>
          <w:color w:val="000000" w:themeColor="text1"/>
          <w:sz w:val="24"/>
          <w:szCs w:val="24"/>
        </w:rPr>
        <w:t xml:space="preserve">cs of a Flat Plate Manifold Microchannel Heat Exchanger in Counter Flow Configuration.” </w:t>
      </w:r>
      <w:r w:rsidRPr="00A77EBB">
        <w:rPr>
          <w:rFonts w:ascii="Times New Roman" w:eastAsia="Times New Roman" w:hAnsi="Times New Roman" w:cs="Times New Roman"/>
          <w:i/>
          <w:color w:val="000000" w:themeColor="text1"/>
          <w:sz w:val="24"/>
          <w:szCs w:val="24"/>
        </w:rPr>
        <w:t>Applied Thermal Engineering</w:t>
      </w:r>
      <w:r w:rsidRPr="00A77EBB">
        <w:rPr>
          <w:rFonts w:ascii="Times New Roman" w:eastAsia="Times New Roman" w:hAnsi="Times New Roman" w:cs="Times New Roman"/>
          <w:color w:val="000000" w:themeColor="text1"/>
          <w:sz w:val="24"/>
          <w:szCs w:val="24"/>
        </w:rPr>
        <w:t xml:space="preserve">, vol. 96, 2016, pp. 178–189., doi:10.1016/j.applthermaleng.2015.10.133. </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[10] Y.H. Kim, W.C. Chun, J.T. Kim, B.C. Pak, B.J. </w:t>
      </w:r>
      <w:proofErr w:type="spellStart"/>
      <w:r w:rsidRPr="00A77EBB">
        <w:rPr>
          <w:rFonts w:ascii="Times New Roman" w:eastAsia="Times New Roman" w:hAnsi="Times New Roman" w:cs="Times New Roman"/>
          <w:color w:val="000000" w:themeColor="text1"/>
          <w:sz w:val="24"/>
          <w:szCs w:val="24"/>
        </w:rPr>
        <w:t>Baek</w:t>
      </w:r>
      <w:proofErr w:type="spellEnd"/>
      <w:r w:rsidRPr="00A77EBB">
        <w:rPr>
          <w:rFonts w:ascii="Times New Roman" w:eastAsia="Times New Roman" w:hAnsi="Times New Roman" w:cs="Times New Roman"/>
          <w:color w:val="000000" w:themeColor="text1"/>
          <w:sz w:val="24"/>
          <w:szCs w:val="24"/>
        </w:rPr>
        <w:t>, Forced ai</w:t>
      </w:r>
      <w:r w:rsidRPr="00A77EBB">
        <w:rPr>
          <w:rFonts w:ascii="Times New Roman" w:eastAsia="Times New Roman" w:hAnsi="Times New Roman" w:cs="Times New Roman"/>
          <w:color w:val="000000" w:themeColor="text1"/>
          <w:sz w:val="24"/>
          <w:szCs w:val="24"/>
        </w:rPr>
        <w:t>r cooling by using manifold microchannel heat sinks, J. Mech. Sci. Technol. 12 (4) (1998) 709–718.</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lastRenderedPageBreak/>
        <w:t xml:space="preserve">[11] Kishore, Ravi Anant, et al. “Ultra-High Performance Wearable Thermoelectric Coolers with Less Materials.” </w:t>
      </w:r>
      <w:r w:rsidRPr="00A77EBB">
        <w:rPr>
          <w:rFonts w:ascii="Times New Roman" w:eastAsia="Times New Roman" w:hAnsi="Times New Roman" w:cs="Times New Roman"/>
          <w:i/>
          <w:color w:val="000000" w:themeColor="text1"/>
          <w:sz w:val="24"/>
          <w:szCs w:val="24"/>
        </w:rPr>
        <w:t>Nature Communications</w:t>
      </w:r>
      <w:r w:rsidRPr="00A77EBB">
        <w:rPr>
          <w:rFonts w:ascii="Times New Roman" w:eastAsia="Times New Roman" w:hAnsi="Times New Roman" w:cs="Times New Roman"/>
          <w:color w:val="000000" w:themeColor="text1"/>
          <w:sz w:val="24"/>
          <w:szCs w:val="24"/>
        </w:rPr>
        <w:t xml:space="preserve">, vol. 10, no. 1, 2019, </w:t>
      </w:r>
      <w:r w:rsidRPr="00A77EBB">
        <w:rPr>
          <w:rFonts w:ascii="Times New Roman" w:eastAsia="Times New Roman" w:hAnsi="Times New Roman" w:cs="Times New Roman"/>
          <w:color w:val="000000" w:themeColor="text1"/>
          <w:sz w:val="24"/>
          <w:szCs w:val="24"/>
        </w:rPr>
        <w:t>doi:10.1038/s41467-019-09707</w:t>
      </w:r>
      <w:r w:rsidR="00A77EBB">
        <w:rPr>
          <w:rFonts w:ascii="Times New Roman" w:eastAsia="Times New Roman" w:hAnsi="Times New Roman" w:cs="Times New Roman"/>
          <w:color w:val="000000" w:themeColor="text1"/>
          <w:sz w:val="24"/>
          <w:szCs w:val="24"/>
        </w:rPr>
        <w:t xml:space="preserve"> </w:t>
      </w:r>
      <w:r w:rsidRPr="00A77EBB">
        <w:rPr>
          <w:rFonts w:ascii="Times New Roman" w:eastAsia="Times New Roman" w:hAnsi="Times New Roman" w:cs="Times New Roman"/>
          <w:color w:val="000000" w:themeColor="text1"/>
          <w:sz w:val="24"/>
          <w:szCs w:val="24"/>
        </w:rPr>
        <w:t xml:space="preserve">8. </w:t>
      </w:r>
    </w:p>
    <w:p w:rsidR="008D0947" w:rsidRPr="00A77EBB" w:rsidRDefault="008D0947">
      <w:pPr>
        <w:spacing w:line="240" w:lineRule="auto"/>
        <w:rPr>
          <w:rFonts w:ascii="Times New Roman" w:eastAsia="Times New Roman" w:hAnsi="Times New Roman" w:cs="Times New Roman"/>
          <w:color w:val="000000" w:themeColor="text1"/>
          <w:sz w:val="24"/>
          <w:szCs w:val="24"/>
        </w:rPr>
      </w:pP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[12] Gupta, Puneet, and Subramanian S. </w:t>
      </w:r>
      <w:proofErr w:type="spellStart"/>
      <w:r w:rsidRPr="00A77EBB">
        <w:rPr>
          <w:rFonts w:ascii="Times New Roman" w:eastAsia="Times New Roman" w:hAnsi="Times New Roman" w:cs="Times New Roman"/>
          <w:color w:val="000000" w:themeColor="text1"/>
          <w:sz w:val="24"/>
          <w:szCs w:val="24"/>
        </w:rPr>
        <w:t>Lyer</w:t>
      </w:r>
      <w:proofErr w:type="spellEnd"/>
      <w:r w:rsidRPr="00A77EBB">
        <w:rPr>
          <w:rFonts w:ascii="Times New Roman" w:eastAsia="Times New Roman" w:hAnsi="Times New Roman" w:cs="Times New Roman"/>
          <w:color w:val="000000" w:themeColor="text1"/>
          <w:sz w:val="24"/>
          <w:szCs w:val="24"/>
        </w:rPr>
        <w:t xml:space="preserve">. “Goodbye, Motherboard. Hello, Silicon-Interconnect Fabric.” </w:t>
      </w:r>
      <w:r w:rsidRPr="00A77EBB">
        <w:rPr>
          <w:rFonts w:ascii="Times New Roman" w:eastAsia="Times New Roman" w:hAnsi="Times New Roman" w:cs="Times New Roman"/>
          <w:i/>
          <w:color w:val="000000" w:themeColor="text1"/>
          <w:sz w:val="24"/>
          <w:szCs w:val="24"/>
        </w:rPr>
        <w:t>IEEE Spectrum: Technology, Engineering, and Science News</w:t>
      </w:r>
      <w:r w:rsidRPr="00A77EBB">
        <w:rPr>
          <w:rFonts w:ascii="Times New Roman" w:eastAsia="Times New Roman" w:hAnsi="Times New Roman" w:cs="Times New Roman"/>
          <w:color w:val="000000" w:themeColor="text1"/>
          <w:sz w:val="24"/>
          <w:szCs w:val="24"/>
        </w:rPr>
        <w:t>, IEEE, 24 Sept. 2019, spectrum.ieee.org/computing/hardware/g</w:t>
      </w:r>
      <w:r w:rsidRPr="00A77EBB">
        <w:rPr>
          <w:rFonts w:ascii="Times New Roman" w:eastAsia="Times New Roman" w:hAnsi="Times New Roman" w:cs="Times New Roman"/>
          <w:color w:val="000000" w:themeColor="text1"/>
          <w:sz w:val="24"/>
          <w:szCs w:val="24"/>
        </w:rPr>
        <w:t>oodbye-motherboard-hello-siliconinterconnect-fabric.</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  </w:t>
      </w:r>
    </w:p>
    <w:p w:rsidR="008D0947" w:rsidRPr="00A77EBB" w:rsidRDefault="009F0309">
      <w:pPr>
        <w:spacing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[13] Braun, Tanja, et al. “Trends in Fan-out Wafer and Panel Level Packaging.” </w:t>
      </w:r>
      <w:r w:rsidRPr="00A77EBB">
        <w:rPr>
          <w:rFonts w:ascii="Times New Roman" w:eastAsia="Times New Roman" w:hAnsi="Times New Roman" w:cs="Times New Roman"/>
          <w:i/>
          <w:color w:val="000000" w:themeColor="text1"/>
          <w:sz w:val="24"/>
          <w:szCs w:val="24"/>
        </w:rPr>
        <w:t>2017 International Conference on Electronics Packaging (ICEP)</w:t>
      </w:r>
      <w:r w:rsidRPr="00A77EBB">
        <w:rPr>
          <w:rFonts w:ascii="Times New Roman" w:eastAsia="Times New Roman" w:hAnsi="Times New Roman" w:cs="Times New Roman"/>
          <w:color w:val="000000" w:themeColor="text1"/>
          <w:sz w:val="24"/>
          <w:szCs w:val="24"/>
        </w:rPr>
        <w:t xml:space="preserve">, 2017, doi:10.23919/icep.2017.7939387. </w:t>
      </w:r>
    </w:p>
    <w:p w:rsidR="008D0947" w:rsidRPr="00A77EBB" w:rsidRDefault="009F0309">
      <w:pPr>
        <w:spacing w:before="240" w:after="240"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[14] Al-</w:t>
      </w:r>
      <w:proofErr w:type="spellStart"/>
      <w:r w:rsidRPr="00A77EBB">
        <w:rPr>
          <w:rFonts w:ascii="Times New Roman" w:eastAsia="Times New Roman" w:hAnsi="Times New Roman" w:cs="Times New Roman"/>
          <w:color w:val="000000" w:themeColor="text1"/>
          <w:sz w:val="24"/>
          <w:szCs w:val="24"/>
        </w:rPr>
        <w:t>Shehri</w:t>
      </w:r>
      <w:proofErr w:type="spellEnd"/>
      <w:r w:rsidRPr="00A77EBB">
        <w:rPr>
          <w:rFonts w:ascii="Times New Roman" w:eastAsia="Times New Roman" w:hAnsi="Times New Roman" w:cs="Times New Roman"/>
          <w:color w:val="000000" w:themeColor="text1"/>
          <w:sz w:val="24"/>
          <w:szCs w:val="24"/>
        </w:rPr>
        <w:t>, Sal</w:t>
      </w:r>
      <w:r w:rsidRPr="00A77EBB">
        <w:rPr>
          <w:rFonts w:ascii="Times New Roman" w:eastAsia="Times New Roman" w:hAnsi="Times New Roman" w:cs="Times New Roman"/>
          <w:color w:val="000000" w:themeColor="text1"/>
          <w:sz w:val="24"/>
          <w:szCs w:val="24"/>
        </w:rPr>
        <w:t xml:space="preserve">eh, and Hamed H. Saber. “Experimental Investigation of Using Thermoelectric Cooling for Computer Chips.” </w:t>
      </w:r>
      <w:r w:rsidRPr="00A77EBB">
        <w:rPr>
          <w:rFonts w:ascii="Times New Roman" w:eastAsia="Times New Roman" w:hAnsi="Times New Roman" w:cs="Times New Roman"/>
          <w:i/>
          <w:color w:val="000000" w:themeColor="text1"/>
          <w:sz w:val="24"/>
          <w:szCs w:val="24"/>
        </w:rPr>
        <w:t>Journal of King Saud University - Engineering Sciences</w:t>
      </w:r>
      <w:r w:rsidRPr="00A77EBB">
        <w:rPr>
          <w:rFonts w:ascii="Times New Roman" w:eastAsia="Times New Roman" w:hAnsi="Times New Roman" w:cs="Times New Roman"/>
          <w:color w:val="000000" w:themeColor="text1"/>
          <w:sz w:val="24"/>
          <w:szCs w:val="24"/>
        </w:rPr>
        <w:t xml:space="preserve">, Elsevier, 28 Mar. 2019, www.sciencedirect.com/science/article/pii/S1018363918310936. </w:t>
      </w:r>
    </w:p>
    <w:p w:rsidR="008D0947" w:rsidRPr="00A77EBB" w:rsidRDefault="009F0309">
      <w:pPr>
        <w:spacing w:before="240" w:after="240"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[15] Choudhury, </w:t>
      </w:r>
      <w:proofErr w:type="spellStart"/>
      <w:r w:rsidRPr="00A77EBB">
        <w:rPr>
          <w:rFonts w:ascii="Times New Roman" w:eastAsia="Times New Roman" w:hAnsi="Times New Roman" w:cs="Times New Roman"/>
          <w:color w:val="000000" w:themeColor="text1"/>
          <w:sz w:val="24"/>
          <w:szCs w:val="24"/>
        </w:rPr>
        <w:t>Debabani</w:t>
      </w:r>
      <w:proofErr w:type="spellEnd"/>
      <w:r w:rsidRPr="00A77EBB">
        <w:rPr>
          <w:rFonts w:ascii="Times New Roman" w:eastAsia="Times New Roman" w:hAnsi="Times New Roman" w:cs="Times New Roman"/>
          <w:color w:val="000000" w:themeColor="text1"/>
          <w:sz w:val="24"/>
          <w:szCs w:val="24"/>
        </w:rPr>
        <w:t xml:space="preserve">. “3D Integration Technologies for Emerging Microsystems.” </w:t>
      </w:r>
      <w:r w:rsidRPr="00A77EBB">
        <w:rPr>
          <w:rFonts w:ascii="Times New Roman" w:eastAsia="Times New Roman" w:hAnsi="Times New Roman" w:cs="Times New Roman"/>
          <w:i/>
          <w:color w:val="000000" w:themeColor="text1"/>
          <w:sz w:val="24"/>
          <w:szCs w:val="24"/>
        </w:rPr>
        <w:t>2010 IEEE MTT-S International Microwave Symposium</w:t>
      </w:r>
      <w:r w:rsidRPr="00A77EBB">
        <w:rPr>
          <w:rFonts w:ascii="Times New Roman" w:eastAsia="Times New Roman" w:hAnsi="Times New Roman" w:cs="Times New Roman"/>
          <w:color w:val="000000" w:themeColor="text1"/>
          <w:sz w:val="24"/>
          <w:szCs w:val="24"/>
        </w:rPr>
        <w:t xml:space="preserve">, 2010, doi:10.1109/mwsym.2010.5514747. </w:t>
      </w:r>
    </w:p>
    <w:p w:rsidR="008D0947" w:rsidRPr="00A77EBB" w:rsidRDefault="009F0309">
      <w:pPr>
        <w:spacing w:before="240" w:after="240"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[16] Jiang, Tom, and Shijian Luo. “3D Integration-Present and Future.” </w:t>
      </w:r>
      <w:r w:rsidRPr="00A77EBB">
        <w:rPr>
          <w:rFonts w:ascii="Times New Roman" w:eastAsia="Times New Roman" w:hAnsi="Times New Roman" w:cs="Times New Roman"/>
          <w:i/>
          <w:color w:val="000000" w:themeColor="text1"/>
          <w:sz w:val="24"/>
          <w:szCs w:val="24"/>
        </w:rPr>
        <w:t>2008 10th El</w:t>
      </w:r>
      <w:r w:rsidRPr="00A77EBB">
        <w:rPr>
          <w:rFonts w:ascii="Times New Roman" w:eastAsia="Times New Roman" w:hAnsi="Times New Roman" w:cs="Times New Roman"/>
          <w:i/>
          <w:color w:val="000000" w:themeColor="text1"/>
          <w:sz w:val="24"/>
          <w:szCs w:val="24"/>
        </w:rPr>
        <w:t>ectronics Packaging Technology Conference</w:t>
      </w:r>
      <w:r w:rsidRPr="00A77EBB">
        <w:rPr>
          <w:rFonts w:ascii="Times New Roman" w:eastAsia="Times New Roman" w:hAnsi="Times New Roman" w:cs="Times New Roman"/>
          <w:color w:val="000000" w:themeColor="text1"/>
          <w:sz w:val="24"/>
          <w:szCs w:val="24"/>
        </w:rPr>
        <w:t xml:space="preserve">, 2008, doi:10.1109/eptc.2008.4763463. </w:t>
      </w:r>
    </w:p>
    <w:p w:rsidR="008D0947" w:rsidRPr="00A77EBB" w:rsidRDefault="009F0309">
      <w:pPr>
        <w:spacing w:before="240" w:after="240" w:line="240" w:lineRule="auto"/>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color w:val="000000" w:themeColor="text1"/>
          <w:sz w:val="24"/>
          <w:szCs w:val="24"/>
        </w:rPr>
        <w:t xml:space="preserve">[17] </w:t>
      </w:r>
      <w:proofErr w:type="spellStart"/>
      <w:r w:rsidRPr="00A77EBB">
        <w:rPr>
          <w:rFonts w:ascii="Times New Roman" w:eastAsia="Times New Roman" w:hAnsi="Times New Roman" w:cs="Times New Roman"/>
          <w:color w:val="000000" w:themeColor="text1"/>
          <w:sz w:val="24"/>
          <w:szCs w:val="24"/>
        </w:rPr>
        <w:t>R.Mahajan</w:t>
      </w:r>
      <w:proofErr w:type="spellEnd"/>
      <w:r w:rsidRPr="00A77EBB">
        <w:rPr>
          <w:rFonts w:ascii="Times New Roman" w:eastAsia="Times New Roman" w:hAnsi="Times New Roman" w:cs="Times New Roman"/>
          <w:color w:val="000000" w:themeColor="text1"/>
          <w:sz w:val="24"/>
          <w:szCs w:val="24"/>
        </w:rPr>
        <w:t xml:space="preserve">, </w:t>
      </w:r>
      <w:proofErr w:type="spellStart"/>
      <w:r w:rsidRPr="00A77EBB">
        <w:rPr>
          <w:rFonts w:ascii="Times New Roman" w:eastAsia="Times New Roman" w:hAnsi="Times New Roman" w:cs="Times New Roman"/>
          <w:color w:val="000000" w:themeColor="text1"/>
          <w:sz w:val="24"/>
          <w:szCs w:val="24"/>
        </w:rPr>
        <w:t>R.Nair</w:t>
      </w:r>
      <w:proofErr w:type="spellEnd"/>
      <w:r w:rsidRPr="00A77EBB">
        <w:rPr>
          <w:rFonts w:ascii="Times New Roman" w:eastAsia="Times New Roman" w:hAnsi="Times New Roman" w:cs="Times New Roman"/>
          <w:color w:val="000000" w:themeColor="text1"/>
          <w:sz w:val="24"/>
          <w:szCs w:val="24"/>
        </w:rPr>
        <w:t xml:space="preserve">, </w:t>
      </w:r>
      <w:proofErr w:type="spellStart"/>
      <w:r w:rsidRPr="00A77EBB">
        <w:rPr>
          <w:rFonts w:ascii="Times New Roman" w:eastAsia="Times New Roman" w:hAnsi="Times New Roman" w:cs="Times New Roman"/>
          <w:color w:val="000000" w:themeColor="text1"/>
          <w:sz w:val="24"/>
          <w:szCs w:val="24"/>
        </w:rPr>
        <w:t>V.Wakharkar</w:t>
      </w:r>
      <w:proofErr w:type="spellEnd"/>
      <w:r w:rsidRPr="00A77EBB">
        <w:rPr>
          <w:rFonts w:ascii="Times New Roman" w:eastAsia="Times New Roman" w:hAnsi="Times New Roman" w:cs="Times New Roman"/>
          <w:color w:val="000000" w:themeColor="text1"/>
          <w:sz w:val="24"/>
          <w:szCs w:val="24"/>
        </w:rPr>
        <w:t xml:space="preserve">, </w:t>
      </w:r>
      <w:proofErr w:type="spellStart"/>
      <w:r w:rsidRPr="00A77EBB">
        <w:rPr>
          <w:rFonts w:ascii="Times New Roman" w:eastAsia="Times New Roman" w:hAnsi="Times New Roman" w:cs="Times New Roman"/>
          <w:color w:val="000000" w:themeColor="text1"/>
          <w:sz w:val="24"/>
          <w:szCs w:val="24"/>
        </w:rPr>
        <w:t>J.Swan</w:t>
      </w:r>
      <w:proofErr w:type="spellEnd"/>
      <w:r w:rsidRPr="00A77EBB">
        <w:rPr>
          <w:rFonts w:ascii="Times New Roman" w:eastAsia="Times New Roman" w:hAnsi="Times New Roman" w:cs="Times New Roman"/>
          <w:color w:val="000000" w:themeColor="text1"/>
          <w:sz w:val="24"/>
          <w:szCs w:val="24"/>
        </w:rPr>
        <w:t xml:space="preserve">, </w:t>
      </w:r>
      <w:proofErr w:type="spellStart"/>
      <w:r w:rsidRPr="00A77EBB">
        <w:rPr>
          <w:rFonts w:ascii="Times New Roman" w:eastAsia="Times New Roman" w:hAnsi="Times New Roman" w:cs="Times New Roman"/>
          <w:color w:val="000000" w:themeColor="text1"/>
          <w:sz w:val="24"/>
          <w:szCs w:val="24"/>
        </w:rPr>
        <w:t>J.Tang</w:t>
      </w:r>
      <w:proofErr w:type="spellEnd"/>
      <w:r w:rsidRPr="00A77EBB">
        <w:rPr>
          <w:rFonts w:ascii="Times New Roman" w:eastAsia="Times New Roman" w:hAnsi="Times New Roman" w:cs="Times New Roman"/>
          <w:color w:val="000000" w:themeColor="text1"/>
          <w:sz w:val="24"/>
          <w:szCs w:val="24"/>
        </w:rPr>
        <w:t xml:space="preserve">, </w:t>
      </w:r>
      <w:proofErr w:type="spellStart"/>
      <w:r w:rsidRPr="00A77EBB">
        <w:rPr>
          <w:rFonts w:ascii="Times New Roman" w:eastAsia="Times New Roman" w:hAnsi="Times New Roman" w:cs="Times New Roman"/>
          <w:color w:val="000000" w:themeColor="text1"/>
          <w:sz w:val="24"/>
          <w:szCs w:val="24"/>
        </w:rPr>
        <w:t>G.Vandentop</w:t>
      </w:r>
      <w:proofErr w:type="spellEnd"/>
      <w:r w:rsidRPr="00A77EBB">
        <w:rPr>
          <w:rFonts w:ascii="Times New Roman" w:eastAsia="Times New Roman" w:hAnsi="Times New Roman" w:cs="Times New Roman"/>
          <w:color w:val="000000" w:themeColor="text1"/>
          <w:sz w:val="24"/>
          <w:szCs w:val="24"/>
        </w:rPr>
        <w:t xml:space="preserve">, “Emerging Directions for Packaging Technologies,” </w:t>
      </w:r>
      <w:r w:rsidRPr="00A77EBB">
        <w:rPr>
          <w:rFonts w:ascii="Times New Roman" w:eastAsia="Times New Roman" w:hAnsi="Times New Roman" w:cs="Times New Roman"/>
          <w:i/>
          <w:color w:val="000000" w:themeColor="text1"/>
          <w:sz w:val="24"/>
          <w:szCs w:val="24"/>
        </w:rPr>
        <w:t>Intel Technology Journal Vol.6 Issue 2.</w:t>
      </w:r>
    </w:p>
    <w:p w:rsidR="008D0947" w:rsidRPr="00A77EBB" w:rsidRDefault="009F0309">
      <w:pPr>
        <w:spacing w:before="240" w:after="240"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[18] Colin Tong, </w:t>
      </w:r>
      <w:proofErr w:type="spellStart"/>
      <w:r w:rsidRPr="00A77EBB">
        <w:rPr>
          <w:rFonts w:ascii="Times New Roman" w:eastAsia="Times New Roman" w:hAnsi="Times New Roman" w:cs="Times New Roman"/>
          <w:color w:val="000000" w:themeColor="text1"/>
          <w:sz w:val="24"/>
          <w:szCs w:val="24"/>
        </w:rPr>
        <w:t>Xi</w:t>
      </w:r>
      <w:r w:rsidRPr="00A77EBB">
        <w:rPr>
          <w:rFonts w:ascii="Times New Roman" w:eastAsia="Times New Roman" w:hAnsi="Times New Roman" w:cs="Times New Roman"/>
          <w:color w:val="000000" w:themeColor="text1"/>
          <w:sz w:val="24"/>
          <w:szCs w:val="24"/>
        </w:rPr>
        <w:t>ngcun</w:t>
      </w:r>
      <w:proofErr w:type="spellEnd"/>
      <w:r w:rsidRPr="00A77EBB">
        <w:rPr>
          <w:rFonts w:ascii="Times New Roman" w:eastAsia="Times New Roman" w:hAnsi="Times New Roman" w:cs="Times New Roman"/>
          <w:color w:val="000000" w:themeColor="text1"/>
          <w:sz w:val="24"/>
          <w:szCs w:val="24"/>
        </w:rPr>
        <w:t>, et al. “</w:t>
      </w:r>
      <w:proofErr w:type="spellStart"/>
      <w:r w:rsidRPr="00A77EBB">
        <w:rPr>
          <w:rFonts w:ascii="Times New Roman" w:eastAsia="Times New Roman" w:hAnsi="Times New Roman" w:cs="Times New Roman"/>
          <w:color w:val="000000" w:themeColor="text1"/>
          <w:sz w:val="24"/>
          <w:szCs w:val="24"/>
        </w:rPr>
        <w:t>Xingcun</w:t>
      </w:r>
      <w:proofErr w:type="spellEnd"/>
      <w:r w:rsidRPr="00A77EBB">
        <w:rPr>
          <w:rFonts w:ascii="Times New Roman" w:eastAsia="Times New Roman" w:hAnsi="Times New Roman" w:cs="Times New Roman"/>
          <w:color w:val="000000" w:themeColor="text1"/>
          <w:sz w:val="24"/>
          <w:szCs w:val="24"/>
        </w:rPr>
        <w:t xml:space="preserve"> Colin Tong.” </w:t>
      </w:r>
      <w:r w:rsidRPr="00A77EBB">
        <w:rPr>
          <w:rFonts w:ascii="Times New Roman" w:eastAsia="Times New Roman" w:hAnsi="Times New Roman" w:cs="Times New Roman"/>
          <w:i/>
          <w:color w:val="000000" w:themeColor="text1"/>
          <w:sz w:val="24"/>
          <w:szCs w:val="24"/>
        </w:rPr>
        <w:t>SpringerLink</w:t>
      </w:r>
      <w:r w:rsidRPr="00A77EBB">
        <w:rPr>
          <w:rFonts w:ascii="Times New Roman" w:eastAsia="Times New Roman" w:hAnsi="Times New Roman" w:cs="Times New Roman"/>
          <w:color w:val="000000" w:themeColor="text1"/>
          <w:sz w:val="24"/>
          <w:szCs w:val="24"/>
        </w:rPr>
        <w:t>, link.springer.com/book/10.1007/978-1-4419-7759-5.</w:t>
      </w:r>
    </w:p>
    <w:p w:rsidR="008D0947" w:rsidRPr="00A77EBB" w:rsidRDefault="009F0309">
      <w:pPr>
        <w:spacing w:before="240" w:after="240" w:line="240" w:lineRule="auto"/>
        <w:rPr>
          <w:rFonts w:ascii="Times New Roman" w:eastAsia="Times New Roman" w:hAnsi="Times New Roman" w:cs="Times New Roman"/>
          <w:i/>
          <w:color w:val="000000" w:themeColor="text1"/>
          <w:sz w:val="24"/>
          <w:szCs w:val="24"/>
        </w:rPr>
      </w:pPr>
      <w:r w:rsidRPr="00A77EBB">
        <w:rPr>
          <w:rFonts w:ascii="Times New Roman" w:eastAsia="Times New Roman" w:hAnsi="Times New Roman" w:cs="Times New Roman"/>
          <w:color w:val="000000" w:themeColor="text1"/>
          <w:sz w:val="24"/>
          <w:szCs w:val="24"/>
        </w:rPr>
        <w:t xml:space="preserve">[19] </w:t>
      </w:r>
      <w:proofErr w:type="spellStart"/>
      <w:r w:rsidRPr="00A77EBB">
        <w:rPr>
          <w:rFonts w:ascii="Times New Roman" w:eastAsia="Times New Roman" w:hAnsi="Times New Roman" w:cs="Times New Roman"/>
          <w:color w:val="000000" w:themeColor="text1"/>
          <w:sz w:val="24"/>
          <w:szCs w:val="24"/>
        </w:rPr>
        <w:t>Iyer</w:t>
      </w:r>
      <w:proofErr w:type="spellEnd"/>
      <w:r w:rsidRPr="00A77EBB">
        <w:rPr>
          <w:rFonts w:ascii="Times New Roman" w:eastAsia="Times New Roman" w:hAnsi="Times New Roman" w:cs="Times New Roman"/>
          <w:color w:val="000000" w:themeColor="text1"/>
          <w:sz w:val="24"/>
          <w:szCs w:val="24"/>
        </w:rPr>
        <w:t xml:space="preserve">, Subramanian </w:t>
      </w:r>
      <w:proofErr w:type="spellStart"/>
      <w:r w:rsidRPr="00A77EBB">
        <w:rPr>
          <w:rFonts w:ascii="Times New Roman" w:eastAsia="Times New Roman" w:hAnsi="Times New Roman" w:cs="Times New Roman"/>
          <w:color w:val="000000" w:themeColor="text1"/>
          <w:sz w:val="24"/>
          <w:szCs w:val="24"/>
        </w:rPr>
        <w:t>S,Bajwa</w:t>
      </w:r>
      <w:proofErr w:type="spellEnd"/>
      <w:r w:rsidRPr="00A77EBB">
        <w:rPr>
          <w:rFonts w:ascii="Times New Roman" w:eastAsia="Times New Roman" w:hAnsi="Times New Roman" w:cs="Times New Roman"/>
          <w:color w:val="000000" w:themeColor="text1"/>
          <w:sz w:val="24"/>
          <w:szCs w:val="24"/>
        </w:rPr>
        <w:t>, Adeel A, “Reliability Challenges in Advanced Packaging,”</w:t>
      </w:r>
      <w:proofErr w:type="spellStart"/>
      <w:r w:rsidRPr="00A77EBB">
        <w:rPr>
          <w:rFonts w:ascii="Times New Roman" w:eastAsia="Times New Roman" w:hAnsi="Times New Roman" w:cs="Times New Roman"/>
          <w:i/>
          <w:color w:val="000000" w:themeColor="text1"/>
          <w:sz w:val="24"/>
          <w:szCs w:val="24"/>
        </w:rPr>
        <w:t>UCLA,Published</w:t>
      </w:r>
      <w:proofErr w:type="spellEnd"/>
      <w:r w:rsidRPr="00A77EBB">
        <w:rPr>
          <w:rFonts w:ascii="Times New Roman" w:eastAsia="Times New Roman" w:hAnsi="Times New Roman" w:cs="Times New Roman"/>
          <w:i/>
          <w:color w:val="000000" w:themeColor="text1"/>
          <w:sz w:val="24"/>
          <w:szCs w:val="24"/>
        </w:rPr>
        <w:t xml:space="preserve"> on 2018-05-03</w:t>
      </w:r>
    </w:p>
    <w:p w:rsidR="008D0947" w:rsidRPr="00A77EBB" w:rsidRDefault="009F0309">
      <w:pPr>
        <w:spacing w:before="240" w:after="240"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[20] Adeel </w:t>
      </w:r>
      <w:proofErr w:type="spellStart"/>
      <w:r w:rsidRPr="00A77EBB">
        <w:rPr>
          <w:rFonts w:ascii="Times New Roman" w:eastAsia="Times New Roman" w:hAnsi="Times New Roman" w:cs="Times New Roman"/>
          <w:color w:val="000000" w:themeColor="text1"/>
          <w:sz w:val="24"/>
          <w:szCs w:val="24"/>
        </w:rPr>
        <w:t>Bajwa</w:t>
      </w:r>
      <w:proofErr w:type="spellEnd"/>
      <w:r w:rsidRPr="00A77EBB">
        <w:rPr>
          <w:rFonts w:ascii="Times New Roman" w:eastAsia="Times New Roman" w:hAnsi="Times New Roman" w:cs="Times New Roman"/>
          <w:color w:val="000000" w:themeColor="text1"/>
          <w:sz w:val="24"/>
          <w:szCs w:val="24"/>
        </w:rPr>
        <w:t xml:space="preserve">, N. </w:t>
      </w:r>
      <w:proofErr w:type="spellStart"/>
      <w:r w:rsidRPr="00A77EBB">
        <w:rPr>
          <w:rFonts w:ascii="Times New Roman" w:eastAsia="Times New Roman" w:hAnsi="Times New Roman" w:cs="Times New Roman"/>
          <w:color w:val="000000" w:themeColor="text1"/>
          <w:sz w:val="24"/>
          <w:szCs w:val="24"/>
        </w:rPr>
        <w:t>Marathe</w:t>
      </w:r>
      <w:proofErr w:type="spellEnd"/>
      <w:r w:rsidRPr="00A77EBB">
        <w:rPr>
          <w:rFonts w:ascii="Times New Roman" w:eastAsia="Times New Roman" w:hAnsi="Times New Roman" w:cs="Times New Roman"/>
          <w:color w:val="000000" w:themeColor="text1"/>
          <w:sz w:val="24"/>
          <w:szCs w:val="24"/>
        </w:rPr>
        <w:t xml:space="preserve">, S. C. </w:t>
      </w:r>
      <w:proofErr w:type="spellStart"/>
      <w:r w:rsidRPr="00A77EBB">
        <w:rPr>
          <w:rFonts w:ascii="Times New Roman" w:eastAsia="Times New Roman" w:hAnsi="Times New Roman" w:cs="Times New Roman"/>
          <w:color w:val="000000" w:themeColor="text1"/>
          <w:sz w:val="24"/>
          <w:szCs w:val="24"/>
        </w:rPr>
        <w:t>Jan</w:t>
      </w:r>
      <w:r w:rsidRPr="00A77EBB">
        <w:rPr>
          <w:rFonts w:ascii="Times New Roman" w:eastAsia="Times New Roman" w:hAnsi="Times New Roman" w:cs="Times New Roman"/>
          <w:color w:val="000000" w:themeColor="text1"/>
          <w:sz w:val="24"/>
          <w:szCs w:val="24"/>
        </w:rPr>
        <w:t>gam</w:t>
      </w:r>
      <w:proofErr w:type="spellEnd"/>
      <w:r w:rsidRPr="00A77EBB">
        <w:rPr>
          <w:rFonts w:ascii="Times New Roman" w:eastAsia="Times New Roman" w:hAnsi="Times New Roman" w:cs="Times New Roman"/>
          <w:color w:val="000000" w:themeColor="text1"/>
          <w:sz w:val="24"/>
          <w:szCs w:val="24"/>
        </w:rPr>
        <w:t xml:space="preserve">, S. Pal, P. Y. Liu, M. </w:t>
      </w:r>
      <w:proofErr w:type="spellStart"/>
      <w:r w:rsidRPr="00A77EBB">
        <w:rPr>
          <w:rFonts w:ascii="Times New Roman" w:eastAsia="Times New Roman" w:hAnsi="Times New Roman" w:cs="Times New Roman"/>
          <w:color w:val="000000" w:themeColor="text1"/>
          <w:sz w:val="24"/>
          <w:szCs w:val="24"/>
        </w:rPr>
        <w:t>Goorsky</w:t>
      </w:r>
      <w:proofErr w:type="spellEnd"/>
      <w:r w:rsidRPr="00A77EBB">
        <w:rPr>
          <w:rFonts w:ascii="Times New Roman" w:eastAsia="Times New Roman" w:hAnsi="Times New Roman" w:cs="Times New Roman"/>
          <w:color w:val="000000" w:themeColor="text1"/>
          <w:sz w:val="24"/>
          <w:szCs w:val="24"/>
        </w:rPr>
        <w:t xml:space="preserve">, and S. S. </w:t>
      </w:r>
      <w:proofErr w:type="spellStart"/>
      <w:r w:rsidRPr="00A77EBB">
        <w:rPr>
          <w:rFonts w:ascii="Times New Roman" w:eastAsia="Times New Roman" w:hAnsi="Times New Roman" w:cs="Times New Roman"/>
          <w:color w:val="000000" w:themeColor="text1"/>
          <w:sz w:val="24"/>
          <w:szCs w:val="24"/>
        </w:rPr>
        <w:t>Iyer</w:t>
      </w:r>
      <w:proofErr w:type="spellEnd"/>
      <w:r w:rsidRPr="00A77EBB">
        <w:rPr>
          <w:rFonts w:ascii="Times New Roman" w:eastAsia="Times New Roman" w:hAnsi="Times New Roman" w:cs="Times New Roman"/>
          <w:color w:val="000000" w:themeColor="text1"/>
          <w:sz w:val="24"/>
          <w:szCs w:val="24"/>
        </w:rPr>
        <w:t>, "Process development and material characterization of Cu-Cu thermo-compression bonding (TCB) for high-conductivity electrical interconnects," International Symposium on Microelectronics (IMAPS): FALL 2016</w:t>
      </w:r>
      <w:r w:rsidRPr="00A77EBB">
        <w:rPr>
          <w:rFonts w:ascii="Times New Roman" w:eastAsia="Times New Roman" w:hAnsi="Times New Roman" w:cs="Times New Roman"/>
          <w:color w:val="000000" w:themeColor="text1"/>
          <w:sz w:val="24"/>
          <w:szCs w:val="24"/>
        </w:rPr>
        <w:t xml:space="preserve">, vol. 2016, no. 1, pp. 203-208. </w:t>
      </w:r>
      <w:proofErr w:type="spellStart"/>
      <w:r w:rsidRPr="00A77EBB">
        <w:rPr>
          <w:rFonts w:ascii="Times New Roman" w:eastAsia="Times New Roman" w:hAnsi="Times New Roman" w:cs="Times New Roman"/>
          <w:color w:val="000000" w:themeColor="text1"/>
          <w:sz w:val="24"/>
          <w:szCs w:val="24"/>
        </w:rPr>
        <w:t>doi</w:t>
      </w:r>
      <w:proofErr w:type="spellEnd"/>
      <w:r w:rsidRPr="00A77EBB">
        <w:rPr>
          <w:rFonts w:ascii="Times New Roman" w:eastAsia="Times New Roman" w:hAnsi="Times New Roman" w:cs="Times New Roman"/>
          <w:color w:val="000000" w:themeColor="text1"/>
          <w:sz w:val="24"/>
          <w:szCs w:val="24"/>
        </w:rPr>
        <w:t>: 10.4071/isom-2016-WA42</w:t>
      </w:r>
    </w:p>
    <w:p w:rsidR="008D0947" w:rsidRPr="00A77EBB" w:rsidRDefault="009F0309">
      <w:pPr>
        <w:spacing w:before="240" w:after="240"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[21] Prakash </w:t>
      </w:r>
      <w:proofErr w:type="spellStart"/>
      <w:r w:rsidRPr="00A77EBB">
        <w:rPr>
          <w:rFonts w:ascii="Times New Roman" w:eastAsia="Times New Roman" w:hAnsi="Times New Roman" w:cs="Times New Roman"/>
          <w:color w:val="000000" w:themeColor="text1"/>
          <w:sz w:val="24"/>
          <w:szCs w:val="24"/>
        </w:rPr>
        <w:t>Periasamy</w:t>
      </w:r>
      <w:proofErr w:type="spellEnd"/>
      <w:r w:rsidRPr="00A77EBB">
        <w:rPr>
          <w:rFonts w:ascii="Times New Roman" w:eastAsia="Times New Roman" w:hAnsi="Times New Roman" w:cs="Times New Roman"/>
          <w:color w:val="000000" w:themeColor="text1"/>
          <w:sz w:val="24"/>
          <w:szCs w:val="24"/>
        </w:rPr>
        <w:t xml:space="preserve">, Michael </w:t>
      </w:r>
      <w:proofErr w:type="spellStart"/>
      <w:r w:rsidRPr="00A77EBB">
        <w:rPr>
          <w:rFonts w:ascii="Times New Roman" w:eastAsia="Times New Roman" w:hAnsi="Times New Roman" w:cs="Times New Roman"/>
          <w:color w:val="000000" w:themeColor="text1"/>
          <w:sz w:val="24"/>
          <w:szCs w:val="24"/>
        </w:rPr>
        <w:t>Iwatake</w:t>
      </w:r>
      <w:proofErr w:type="spellEnd"/>
      <w:r w:rsidRPr="00A77EBB">
        <w:rPr>
          <w:rFonts w:ascii="Times New Roman" w:eastAsia="Times New Roman" w:hAnsi="Times New Roman" w:cs="Times New Roman"/>
          <w:color w:val="000000" w:themeColor="text1"/>
          <w:sz w:val="24"/>
          <w:szCs w:val="24"/>
        </w:rPr>
        <w:t xml:space="preserve">, </w:t>
      </w:r>
      <w:proofErr w:type="spellStart"/>
      <w:r w:rsidRPr="00A77EBB">
        <w:rPr>
          <w:rFonts w:ascii="Times New Roman" w:eastAsia="Times New Roman" w:hAnsi="Times New Roman" w:cs="Times New Roman"/>
          <w:color w:val="000000" w:themeColor="text1"/>
          <w:sz w:val="24"/>
          <w:szCs w:val="24"/>
        </w:rPr>
        <w:t>Menglu</w:t>
      </w:r>
      <w:proofErr w:type="spellEnd"/>
      <w:r w:rsidRPr="00A77EBB">
        <w:rPr>
          <w:rFonts w:ascii="Times New Roman" w:eastAsia="Times New Roman" w:hAnsi="Times New Roman" w:cs="Times New Roman"/>
          <w:color w:val="000000" w:themeColor="text1"/>
          <w:sz w:val="24"/>
          <w:szCs w:val="24"/>
        </w:rPr>
        <w:t xml:space="preserve"> Li, Joyce Liu, Troy Graves-Abe, Thuy Tran Quinn, Subramanian S </w:t>
      </w:r>
      <w:proofErr w:type="spellStart"/>
      <w:r w:rsidRPr="00A77EBB">
        <w:rPr>
          <w:rFonts w:ascii="Times New Roman" w:eastAsia="Times New Roman" w:hAnsi="Times New Roman" w:cs="Times New Roman"/>
          <w:color w:val="000000" w:themeColor="text1"/>
          <w:sz w:val="24"/>
          <w:szCs w:val="24"/>
        </w:rPr>
        <w:t>Iyer</w:t>
      </w:r>
      <w:proofErr w:type="spellEnd"/>
      <w:r w:rsidRPr="00A77EBB">
        <w:rPr>
          <w:rFonts w:ascii="Times New Roman" w:eastAsia="Times New Roman" w:hAnsi="Times New Roman" w:cs="Times New Roman"/>
          <w:color w:val="000000" w:themeColor="text1"/>
          <w:sz w:val="24"/>
          <w:szCs w:val="24"/>
        </w:rPr>
        <w:t xml:space="preserve">, "Electromigration Studies on 6 </w:t>
      </w:r>
      <w:proofErr w:type="spellStart"/>
      <w:r w:rsidRPr="00A77EBB">
        <w:rPr>
          <w:rFonts w:ascii="Times New Roman" w:eastAsia="Times New Roman" w:hAnsi="Times New Roman" w:cs="Times New Roman"/>
          <w:color w:val="000000" w:themeColor="text1"/>
          <w:sz w:val="24"/>
          <w:szCs w:val="24"/>
        </w:rPr>
        <w:t>μm</w:t>
      </w:r>
      <w:proofErr w:type="spellEnd"/>
      <w:r w:rsidRPr="00A77EBB">
        <w:rPr>
          <w:rFonts w:ascii="Times New Roman" w:eastAsia="Times New Roman" w:hAnsi="Times New Roman" w:cs="Times New Roman"/>
          <w:color w:val="000000" w:themeColor="text1"/>
          <w:sz w:val="24"/>
          <w:szCs w:val="24"/>
        </w:rPr>
        <w:t xml:space="preserve"> Solid Cu TSV (Via last) in 32 nm SOI Technol</w:t>
      </w:r>
      <w:r w:rsidRPr="00A77EBB">
        <w:rPr>
          <w:rFonts w:ascii="Times New Roman" w:eastAsia="Times New Roman" w:hAnsi="Times New Roman" w:cs="Times New Roman"/>
          <w:color w:val="000000" w:themeColor="text1"/>
          <w:sz w:val="24"/>
          <w:szCs w:val="24"/>
        </w:rPr>
        <w:t xml:space="preserve">ogy," 2016 IEEE 66th Electronic Components and Technology Conference (ECTC), Las Vegas, NV, 2016, pp. 1364-1369. </w:t>
      </w:r>
      <w:proofErr w:type="spellStart"/>
      <w:r w:rsidRPr="00A77EBB">
        <w:rPr>
          <w:rFonts w:ascii="Times New Roman" w:eastAsia="Times New Roman" w:hAnsi="Times New Roman" w:cs="Times New Roman"/>
          <w:color w:val="000000" w:themeColor="text1"/>
          <w:sz w:val="24"/>
          <w:szCs w:val="24"/>
        </w:rPr>
        <w:t>doi</w:t>
      </w:r>
      <w:proofErr w:type="spellEnd"/>
      <w:r w:rsidRPr="00A77EBB">
        <w:rPr>
          <w:rFonts w:ascii="Times New Roman" w:eastAsia="Times New Roman" w:hAnsi="Times New Roman" w:cs="Times New Roman"/>
          <w:color w:val="000000" w:themeColor="text1"/>
          <w:sz w:val="24"/>
          <w:szCs w:val="24"/>
        </w:rPr>
        <w:t>: 10.1109/ECTC.2016.293</w:t>
      </w:r>
    </w:p>
    <w:p w:rsidR="008D0947" w:rsidRPr="00A77EBB" w:rsidRDefault="009F0309" w:rsidP="00A77EBB">
      <w:pPr>
        <w:spacing w:before="240" w:after="240" w:line="240" w:lineRule="auto"/>
        <w:rPr>
          <w:rFonts w:ascii="Times New Roman" w:eastAsia="Times New Roman" w:hAnsi="Times New Roman" w:cs="Times New Roman"/>
          <w:color w:val="000000" w:themeColor="text1"/>
          <w:sz w:val="24"/>
          <w:szCs w:val="24"/>
        </w:rPr>
      </w:pPr>
      <w:r w:rsidRPr="00A77EBB">
        <w:rPr>
          <w:rFonts w:ascii="Times New Roman" w:eastAsia="Times New Roman" w:hAnsi="Times New Roman" w:cs="Times New Roman"/>
          <w:color w:val="000000" w:themeColor="text1"/>
          <w:sz w:val="24"/>
          <w:szCs w:val="24"/>
        </w:rPr>
        <w:t xml:space="preserve">[22] N. Islam, M. Hsieh, and K. </w:t>
      </w:r>
      <w:proofErr w:type="spellStart"/>
      <w:r w:rsidRPr="00A77EBB">
        <w:rPr>
          <w:rFonts w:ascii="Times New Roman" w:eastAsia="Times New Roman" w:hAnsi="Times New Roman" w:cs="Times New Roman"/>
          <w:color w:val="000000" w:themeColor="text1"/>
          <w:sz w:val="24"/>
          <w:szCs w:val="24"/>
        </w:rPr>
        <w:t>KeonTaek</w:t>
      </w:r>
      <w:proofErr w:type="spellEnd"/>
      <w:r w:rsidRPr="00A77EBB">
        <w:rPr>
          <w:rFonts w:ascii="Times New Roman" w:eastAsia="Times New Roman" w:hAnsi="Times New Roman" w:cs="Times New Roman"/>
          <w:color w:val="000000" w:themeColor="text1"/>
          <w:sz w:val="24"/>
          <w:szCs w:val="24"/>
        </w:rPr>
        <w:t xml:space="preserve">, “Advanced Packaging Need for Automotive In-cabin Application,” in </w:t>
      </w:r>
      <w:r w:rsidRPr="00A77EBB">
        <w:rPr>
          <w:rFonts w:ascii="Times New Roman" w:eastAsia="Times New Roman" w:hAnsi="Times New Roman" w:cs="Times New Roman"/>
          <w:i/>
          <w:color w:val="000000" w:themeColor="text1"/>
          <w:sz w:val="24"/>
          <w:szCs w:val="24"/>
        </w:rPr>
        <w:t>2017 IEE</w:t>
      </w:r>
      <w:r w:rsidRPr="00A77EBB">
        <w:rPr>
          <w:rFonts w:ascii="Times New Roman" w:eastAsia="Times New Roman" w:hAnsi="Times New Roman" w:cs="Times New Roman"/>
          <w:i/>
          <w:color w:val="000000" w:themeColor="text1"/>
          <w:sz w:val="24"/>
          <w:szCs w:val="24"/>
        </w:rPr>
        <w:t>E 67th Electronic Components and Technology Conference (ECTC)</w:t>
      </w:r>
      <w:r w:rsidRPr="00A77EBB">
        <w:rPr>
          <w:rFonts w:ascii="Times New Roman" w:eastAsia="Times New Roman" w:hAnsi="Times New Roman" w:cs="Times New Roman"/>
          <w:color w:val="000000" w:themeColor="text1"/>
          <w:sz w:val="24"/>
          <w:szCs w:val="24"/>
        </w:rPr>
        <w:t xml:space="preserve">, May 2017, pp. 1468–1472, </w:t>
      </w:r>
      <w:proofErr w:type="spellStart"/>
      <w:r w:rsidRPr="00A77EBB">
        <w:rPr>
          <w:rFonts w:ascii="Times New Roman" w:eastAsia="Times New Roman" w:hAnsi="Times New Roman" w:cs="Times New Roman"/>
          <w:color w:val="000000" w:themeColor="text1"/>
          <w:sz w:val="24"/>
          <w:szCs w:val="24"/>
        </w:rPr>
        <w:t>doi</w:t>
      </w:r>
      <w:proofErr w:type="spellEnd"/>
      <w:r w:rsidRPr="00A77EBB">
        <w:rPr>
          <w:rFonts w:ascii="Times New Roman" w:eastAsia="Times New Roman" w:hAnsi="Times New Roman" w:cs="Times New Roman"/>
          <w:color w:val="000000" w:themeColor="text1"/>
          <w:sz w:val="24"/>
          <w:szCs w:val="24"/>
        </w:rPr>
        <w:t>: 10.1109/ECTC.2017.159.</w:t>
      </w:r>
    </w:p>
    <w:sectPr w:rsidR="008D0947" w:rsidRPr="00A77EBB">
      <w:headerReference w:type="default" r:id="rId25"/>
      <w:headerReference w:type="first" r:id="rId26"/>
      <w:footerReference w:type="first" r:id="rId2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F0309" w:rsidRDefault="009F0309">
      <w:pPr>
        <w:spacing w:line="240" w:lineRule="auto"/>
      </w:pPr>
      <w:r>
        <w:separator/>
      </w:r>
    </w:p>
  </w:endnote>
  <w:endnote w:type="continuationSeparator" w:id="0">
    <w:p w:rsidR="009F0309" w:rsidRDefault="009F03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D0947" w:rsidRDefault="008D094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F0309" w:rsidRDefault="009F0309">
      <w:pPr>
        <w:spacing w:line="240" w:lineRule="auto"/>
      </w:pPr>
      <w:r>
        <w:separator/>
      </w:r>
    </w:p>
  </w:footnote>
  <w:footnote w:type="continuationSeparator" w:id="0">
    <w:p w:rsidR="009F0309" w:rsidRDefault="009F03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D0947" w:rsidRDefault="009F0309">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Agarwal/Bae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sidR="00A77EBB">
      <w:rPr>
        <w:rFonts w:ascii="Times New Roman" w:eastAsia="Times New Roman" w:hAnsi="Times New Roman" w:cs="Times New Roman"/>
        <w:sz w:val="24"/>
        <w:szCs w:val="24"/>
      </w:rPr>
      <w:fldChar w:fldCharType="separate"/>
    </w:r>
    <w:r w:rsidR="00A77EBB">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8D0947" w:rsidRDefault="008D094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A0A3F"/>
    <w:multiLevelType w:val="multilevel"/>
    <w:tmpl w:val="665AEE6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16766CA7"/>
    <w:multiLevelType w:val="multilevel"/>
    <w:tmpl w:val="41F2733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1F251363"/>
    <w:multiLevelType w:val="multilevel"/>
    <w:tmpl w:val="C37282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6E43225"/>
    <w:multiLevelType w:val="multilevel"/>
    <w:tmpl w:val="FED28D1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5E5C414C"/>
    <w:multiLevelType w:val="multilevel"/>
    <w:tmpl w:val="69184BF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5F84036A"/>
    <w:multiLevelType w:val="multilevel"/>
    <w:tmpl w:val="5BECEBC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5"/>
  </w:num>
  <w:num w:numId="2">
    <w:abstractNumId w:val="4"/>
  </w:num>
  <w:num w:numId="3">
    <w:abstractNumId w:val="3"/>
  </w:num>
  <w:num w:numId="4">
    <w:abstractNumId w:val="2"/>
  </w:num>
  <w:num w:numId="5">
    <w:abstractNumId w:val="1"/>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0947"/>
    <w:rsid w:val="008D0947"/>
    <w:rsid w:val="009F0309"/>
    <w:rsid w:val="00A77E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869217"/>
  <w15:docId w15:val="{99D8BE7F-740D-9045-912D-F01B90A107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line="240" w:lineRule="auto"/>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240" w:after="240" w:line="240" w:lineRule="auto"/>
      <w:outlineLvl w:val="1"/>
    </w:pPr>
    <w:rPr>
      <w:rFonts w:ascii="Times New Roman" w:eastAsia="Times New Roman" w:hAnsi="Times New Roman" w:cs="Times New Roman"/>
      <w:sz w:val="28"/>
      <w:szCs w:val="28"/>
    </w:rPr>
  </w:style>
  <w:style w:type="paragraph" w:styleId="Heading3">
    <w:name w:val="heading 3"/>
    <w:basedOn w:val="Normal"/>
    <w:next w:val="Normal"/>
    <w:uiPriority w:val="9"/>
    <w:unhideWhenUsed/>
    <w:qFormat/>
    <w:pPr>
      <w:keepNext/>
      <w:keepLines/>
      <w:spacing w:before="240" w:after="240" w:line="240" w:lineRule="auto"/>
      <w:ind w:left="360"/>
      <w:outlineLvl w:val="2"/>
    </w:pPr>
    <w:rPr>
      <w:rFonts w:ascii="Times New Roman" w:eastAsia="Times New Roman" w:hAnsi="Times New Roman" w:cs="Times New Roman"/>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nest.gatech.edu/wp-content/uploads/2011/05/Cola-Electronics-Cooling-2010.pdf"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sciencedirect.com/science/article/pii/S1018363918310936"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6439</Words>
  <Characters>36708</Characters>
  <Application>Microsoft Office Word</Application>
  <DocSecurity>0</DocSecurity>
  <Lines>305</Lines>
  <Paragraphs>86</Paragraphs>
  <ScaleCrop>false</ScaleCrop>
  <Company/>
  <LinksUpToDate>false</LinksUpToDate>
  <CharactersWithSpaces>43061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Raghav Agarwal</cp:lastModifiedBy>
  <cp:revision>2</cp:revision>
  <dcterms:created xsi:type="dcterms:W3CDTF">2020-12-17T05:00:00Z</dcterms:created>
  <dcterms:modified xsi:type="dcterms:W3CDTF">2020-12-17T05:05:00Z</dcterms:modified>
</cp:coreProperties>
</file>